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35" w:type="dxa"/>
        <w:jc w:val="center"/>
        <w:tblInd w:w="0" w:type="dxa"/>
        <w:tblLayout w:type="fixed"/>
        <w:tblLook w:val="04A0" w:firstRow="1" w:lastRow="0" w:firstColumn="1" w:lastColumn="0" w:noHBand="0" w:noVBand="1"/>
      </w:tblPr>
      <w:tblGrid>
        <w:gridCol w:w="386"/>
        <w:gridCol w:w="1504"/>
        <w:gridCol w:w="265"/>
        <w:gridCol w:w="812"/>
        <w:gridCol w:w="993"/>
        <w:gridCol w:w="90"/>
        <w:gridCol w:w="900"/>
        <w:gridCol w:w="1350"/>
        <w:gridCol w:w="2790"/>
        <w:gridCol w:w="1440"/>
        <w:gridCol w:w="2246"/>
        <w:gridCol w:w="2159"/>
      </w:tblGrid>
      <w:tr w:rsidR="008A58BC" w:rsidRPr="005D77BC" w14:paraId="473CFD3E" w14:textId="77777777" w:rsidTr="008A58BC">
        <w:trPr>
          <w:trHeight w:val="386"/>
          <w:jc w:val="center"/>
        </w:trPr>
        <w:tc>
          <w:tcPr>
            <w:tcW w:w="14935" w:type="dxa"/>
            <w:gridSpan w:val="12"/>
            <w:tcBorders>
              <w:top w:val="single" w:sz="4" w:space="0" w:color="auto"/>
              <w:left w:val="single" w:sz="4" w:space="0" w:color="auto"/>
              <w:bottom w:val="single" w:sz="4" w:space="0" w:color="auto"/>
              <w:right w:val="single" w:sz="4" w:space="0" w:color="auto"/>
            </w:tcBorders>
          </w:tcPr>
          <w:p w14:paraId="6C9D9F07" w14:textId="77777777" w:rsidR="008A58BC" w:rsidRPr="005D77BC" w:rsidRDefault="008A58BC" w:rsidP="00A96B0F">
            <w:pPr>
              <w:jc w:val="center"/>
              <w:rPr>
                <w:rFonts w:ascii="Arial" w:hAnsi="Arial" w:cs="Arial"/>
                <w:b/>
                <w:bCs/>
                <w:sz w:val="22"/>
                <w:szCs w:val="22"/>
              </w:rPr>
            </w:pPr>
            <w:r w:rsidRPr="005D77BC">
              <w:rPr>
                <w:rFonts w:ascii="Arial" w:hAnsi="Arial" w:cs="Arial"/>
                <w:b/>
                <w:bCs/>
                <w:noProof/>
                <w:sz w:val="22"/>
                <w:szCs w:val="22"/>
              </w:rPr>
              <w:drawing>
                <wp:anchor distT="0" distB="0" distL="114300" distR="114300" simplePos="0" relativeHeight="251654144" behindDoc="1" locked="0" layoutInCell="1" allowOverlap="1" wp14:anchorId="537B6D92" wp14:editId="41276BC8">
                  <wp:simplePos x="0" y="0"/>
                  <wp:positionH relativeFrom="column">
                    <wp:posOffset>14605</wp:posOffset>
                  </wp:positionH>
                  <wp:positionV relativeFrom="paragraph">
                    <wp:posOffset>0</wp:posOffset>
                  </wp:positionV>
                  <wp:extent cx="298450" cy="280035"/>
                  <wp:effectExtent l="0" t="0" r="6350" b="5715"/>
                  <wp:wrapTight wrapText="bothSides">
                    <wp:wrapPolygon edited="0">
                      <wp:start x="0" y="0"/>
                      <wp:lineTo x="0" y="14694"/>
                      <wp:lineTo x="4136" y="20571"/>
                      <wp:lineTo x="16545" y="20571"/>
                      <wp:lineTo x="20681" y="16163"/>
                      <wp:lineTo x="206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 FINAL.png"/>
                          <pic:cNvPicPr/>
                        </pic:nvPicPr>
                        <pic:blipFill>
                          <a:blip r:embed="rId5">
                            <a:extLst>
                              <a:ext uri="{28A0092B-C50C-407E-A947-70E740481C1C}">
                                <a14:useLocalDpi xmlns:a14="http://schemas.microsoft.com/office/drawing/2010/main" val="0"/>
                              </a:ext>
                            </a:extLst>
                          </a:blip>
                          <a:stretch>
                            <a:fillRect/>
                          </a:stretch>
                        </pic:blipFill>
                        <pic:spPr>
                          <a:xfrm>
                            <a:off x="0" y="0"/>
                            <a:ext cx="298450" cy="280035"/>
                          </a:xfrm>
                          <a:prstGeom prst="rect">
                            <a:avLst/>
                          </a:prstGeom>
                        </pic:spPr>
                      </pic:pic>
                    </a:graphicData>
                  </a:graphic>
                  <wp14:sizeRelH relativeFrom="page">
                    <wp14:pctWidth>0</wp14:pctWidth>
                  </wp14:sizeRelH>
                  <wp14:sizeRelV relativeFrom="page">
                    <wp14:pctHeight>0</wp14:pctHeight>
                  </wp14:sizeRelV>
                </wp:anchor>
              </w:drawing>
            </w:r>
            <w:r w:rsidRPr="005D77BC">
              <w:rPr>
                <w:rFonts w:ascii="Arial" w:hAnsi="Arial" w:cs="Arial"/>
                <w:b/>
                <w:bCs/>
                <w:sz w:val="22"/>
                <w:szCs w:val="22"/>
              </w:rPr>
              <w:t>The Westminster School, Dubai</w:t>
            </w:r>
          </w:p>
          <w:p w14:paraId="75EAAEB3" w14:textId="77777777" w:rsidR="008A58BC" w:rsidRPr="005D77BC" w:rsidRDefault="008A58BC" w:rsidP="00A96B0F">
            <w:pPr>
              <w:jc w:val="center"/>
              <w:rPr>
                <w:rFonts w:ascii="Arial" w:hAnsi="Arial" w:cs="Arial"/>
                <w:b/>
                <w:bCs/>
                <w:sz w:val="22"/>
                <w:szCs w:val="22"/>
              </w:rPr>
            </w:pPr>
            <w:r w:rsidRPr="005D77BC">
              <w:rPr>
                <w:rFonts w:ascii="Arial" w:hAnsi="Arial" w:cs="Arial"/>
                <w:b/>
                <w:bCs/>
                <w:sz w:val="22"/>
                <w:szCs w:val="22"/>
              </w:rPr>
              <w:t>Lesson Plan</w:t>
            </w:r>
          </w:p>
        </w:tc>
      </w:tr>
      <w:tr w:rsidR="008A58BC" w:rsidRPr="005D77BC" w14:paraId="51A47317" w14:textId="77777777" w:rsidTr="008A58BC">
        <w:trPr>
          <w:trHeight w:val="98"/>
          <w:jc w:val="center"/>
        </w:trPr>
        <w:tc>
          <w:tcPr>
            <w:tcW w:w="2155" w:type="dxa"/>
            <w:gridSpan w:val="3"/>
            <w:tcBorders>
              <w:top w:val="single" w:sz="4" w:space="0" w:color="auto"/>
              <w:left w:val="single" w:sz="4" w:space="0" w:color="auto"/>
              <w:bottom w:val="single" w:sz="4" w:space="0" w:color="auto"/>
              <w:right w:val="single" w:sz="4" w:space="0" w:color="auto"/>
            </w:tcBorders>
            <w:hideMark/>
          </w:tcPr>
          <w:p w14:paraId="09CC02E0" w14:textId="77777777" w:rsidR="008A58BC" w:rsidRPr="005D77BC" w:rsidRDefault="008A58BC" w:rsidP="00A96B0F">
            <w:pPr>
              <w:rPr>
                <w:rFonts w:ascii="Arial" w:hAnsi="Arial" w:cs="Arial"/>
                <w:b/>
                <w:bCs/>
                <w:sz w:val="22"/>
                <w:szCs w:val="22"/>
              </w:rPr>
            </w:pPr>
            <w:r w:rsidRPr="005D77BC">
              <w:rPr>
                <w:rFonts w:ascii="Arial" w:hAnsi="Arial" w:cs="Arial"/>
                <w:b/>
                <w:bCs/>
                <w:sz w:val="22"/>
                <w:szCs w:val="22"/>
              </w:rPr>
              <w:t>Subject: Science</w:t>
            </w:r>
          </w:p>
        </w:tc>
        <w:tc>
          <w:tcPr>
            <w:tcW w:w="1805" w:type="dxa"/>
            <w:gridSpan w:val="2"/>
            <w:tcBorders>
              <w:top w:val="single" w:sz="4" w:space="0" w:color="auto"/>
              <w:left w:val="single" w:sz="4" w:space="0" w:color="auto"/>
              <w:bottom w:val="single" w:sz="4" w:space="0" w:color="auto"/>
              <w:right w:val="single" w:sz="4" w:space="0" w:color="auto"/>
            </w:tcBorders>
            <w:hideMark/>
          </w:tcPr>
          <w:p w14:paraId="72970C8F" w14:textId="2E769C74" w:rsidR="008A58BC" w:rsidRPr="005D77BC" w:rsidRDefault="008A58BC" w:rsidP="00A96B0F">
            <w:pPr>
              <w:rPr>
                <w:rFonts w:ascii="Arial" w:hAnsi="Arial" w:cs="Arial"/>
                <w:b/>
                <w:bCs/>
                <w:sz w:val="22"/>
                <w:szCs w:val="22"/>
              </w:rPr>
            </w:pPr>
            <w:r w:rsidRPr="005D77BC">
              <w:rPr>
                <w:rFonts w:ascii="Arial" w:hAnsi="Arial" w:cs="Arial"/>
                <w:b/>
                <w:bCs/>
                <w:sz w:val="22"/>
                <w:szCs w:val="22"/>
              </w:rPr>
              <w:t xml:space="preserve">Term: </w:t>
            </w:r>
          </w:p>
        </w:tc>
        <w:tc>
          <w:tcPr>
            <w:tcW w:w="5130" w:type="dxa"/>
            <w:gridSpan w:val="4"/>
            <w:tcBorders>
              <w:top w:val="single" w:sz="4" w:space="0" w:color="auto"/>
              <w:left w:val="single" w:sz="4" w:space="0" w:color="auto"/>
              <w:bottom w:val="single" w:sz="4" w:space="0" w:color="auto"/>
              <w:right w:val="single" w:sz="4" w:space="0" w:color="auto"/>
            </w:tcBorders>
            <w:hideMark/>
          </w:tcPr>
          <w:p w14:paraId="27C9CB34" w14:textId="34357EA4" w:rsidR="008A58BC" w:rsidRPr="005D77BC" w:rsidRDefault="008A58BC" w:rsidP="00A96B0F">
            <w:pPr>
              <w:rPr>
                <w:rFonts w:ascii="Arial" w:hAnsi="Arial" w:cs="Arial"/>
                <w:b/>
                <w:bCs/>
                <w:sz w:val="22"/>
                <w:szCs w:val="22"/>
              </w:rPr>
            </w:pPr>
            <w:r w:rsidRPr="005D77BC">
              <w:rPr>
                <w:rFonts w:ascii="Arial" w:hAnsi="Arial" w:cs="Arial"/>
                <w:b/>
                <w:bCs/>
                <w:sz w:val="22"/>
                <w:szCs w:val="22"/>
              </w:rPr>
              <w:t>Week: May 4</w:t>
            </w:r>
            <w:r w:rsidRPr="005D77BC">
              <w:rPr>
                <w:rFonts w:ascii="Arial" w:hAnsi="Arial" w:cs="Arial"/>
                <w:b/>
                <w:bCs/>
                <w:sz w:val="22"/>
                <w:szCs w:val="22"/>
                <w:vertAlign w:val="superscript"/>
              </w:rPr>
              <w:t>th</w:t>
            </w:r>
            <w:r w:rsidRPr="005D77BC">
              <w:rPr>
                <w:rFonts w:ascii="Arial" w:hAnsi="Arial" w:cs="Arial"/>
                <w:b/>
                <w:bCs/>
                <w:sz w:val="22"/>
                <w:szCs w:val="22"/>
              </w:rPr>
              <w:t xml:space="preserve"> – May 8</w:t>
            </w:r>
            <w:r w:rsidRPr="005D77BC">
              <w:rPr>
                <w:rFonts w:ascii="Arial" w:hAnsi="Arial" w:cs="Arial"/>
                <w:b/>
                <w:bCs/>
                <w:sz w:val="22"/>
                <w:szCs w:val="22"/>
                <w:vertAlign w:val="superscript"/>
              </w:rPr>
              <w:t>th</w:t>
            </w:r>
          </w:p>
        </w:tc>
        <w:tc>
          <w:tcPr>
            <w:tcW w:w="1440" w:type="dxa"/>
            <w:tcBorders>
              <w:top w:val="single" w:sz="4" w:space="0" w:color="auto"/>
              <w:left w:val="single" w:sz="4" w:space="0" w:color="auto"/>
              <w:bottom w:val="single" w:sz="4" w:space="0" w:color="auto"/>
              <w:right w:val="single" w:sz="4" w:space="0" w:color="auto"/>
            </w:tcBorders>
            <w:hideMark/>
          </w:tcPr>
          <w:p w14:paraId="03854A1C" w14:textId="5E1576DF" w:rsidR="008A58BC" w:rsidRPr="005D77BC" w:rsidRDefault="008A58BC" w:rsidP="00A96B0F">
            <w:pPr>
              <w:rPr>
                <w:rFonts w:ascii="Arial" w:hAnsi="Arial" w:cs="Arial"/>
                <w:b/>
                <w:bCs/>
                <w:sz w:val="22"/>
                <w:szCs w:val="22"/>
              </w:rPr>
            </w:pPr>
            <w:r w:rsidRPr="005D77BC">
              <w:rPr>
                <w:rFonts w:ascii="Arial" w:hAnsi="Arial" w:cs="Arial"/>
                <w:b/>
                <w:bCs/>
                <w:sz w:val="22"/>
                <w:szCs w:val="22"/>
              </w:rPr>
              <w:t xml:space="preserve">Year: </w:t>
            </w:r>
            <w:r w:rsidR="006C1871" w:rsidRPr="005D77BC">
              <w:rPr>
                <w:rFonts w:ascii="Arial" w:hAnsi="Arial" w:cs="Arial"/>
                <w:b/>
                <w:bCs/>
                <w:sz w:val="22"/>
                <w:szCs w:val="22"/>
              </w:rPr>
              <w:t>6</w:t>
            </w:r>
          </w:p>
        </w:tc>
        <w:tc>
          <w:tcPr>
            <w:tcW w:w="4405" w:type="dxa"/>
            <w:gridSpan w:val="2"/>
            <w:tcBorders>
              <w:top w:val="single" w:sz="4" w:space="0" w:color="auto"/>
              <w:left w:val="single" w:sz="4" w:space="0" w:color="auto"/>
              <w:bottom w:val="single" w:sz="4" w:space="0" w:color="auto"/>
              <w:right w:val="single" w:sz="4" w:space="0" w:color="auto"/>
            </w:tcBorders>
            <w:hideMark/>
          </w:tcPr>
          <w:p w14:paraId="2B78BAD6" w14:textId="20E3E6C2" w:rsidR="008A58BC" w:rsidRPr="005D77BC" w:rsidRDefault="008A58BC" w:rsidP="00A96B0F">
            <w:pPr>
              <w:rPr>
                <w:rFonts w:ascii="Arial" w:hAnsi="Arial" w:cs="Arial"/>
                <w:sz w:val="22"/>
                <w:szCs w:val="22"/>
                <w:highlight w:val="yellow"/>
              </w:rPr>
            </w:pPr>
            <w:r w:rsidRPr="005D77BC">
              <w:rPr>
                <w:rFonts w:ascii="Arial" w:hAnsi="Arial" w:cs="Arial"/>
                <w:b/>
                <w:bCs/>
                <w:sz w:val="22"/>
                <w:szCs w:val="22"/>
              </w:rPr>
              <w:t>Teacher: Ms.</w:t>
            </w:r>
            <w:r w:rsidR="006C1871" w:rsidRPr="005D77BC">
              <w:rPr>
                <w:rFonts w:ascii="Arial" w:hAnsi="Arial" w:cs="Arial"/>
                <w:b/>
                <w:bCs/>
                <w:sz w:val="22"/>
                <w:szCs w:val="22"/>
              </w:rPr>
              <w:t xml:space="preserve"> </w:t>
            </w:r>
          </w:p>
        </w:tc>
      </w:tr>
      <w:tr w:rsidR="008A58BC" w:rsidRPr="005D77BC" w14:paraId="57370D0B" w14:textId="77777777" w:rsidTr="008A58BC">
        <w:trPr>
          <w:jc w:val="center"/>
        </w:trPr>
        <w:tc>
          <w:tcPr>
            <w:tcW w:w="3960" w:type="dxa"/>
            <w:gridSpan w:val="5"/>
            <w:tcBorders>
              <w:top w:val="single" w:sz="4" w:space="0" w:color="auto"/>
              <w:left w:val="single" w:sz="4" w:space="0" w:color="auto"/>
              <w:bottom w:val="single" w:sz="4" w:space="0" w:color="auto"/>
              <w:right w:val="single" w:sz="4" w:space="0" w:color="auto"/>
            </w:tcBorders>
            <w:hideMark/>
          </w:tcPr>
          <w:p w14:paraId="2CE020E8" w14:textId="7AAD4FBB" w:rsidR="008A58BC" w:rsidRPr="005D77BC" w:rsidRDefault="008A58BC" w:rsidP="00A96B0F">
            <w:pPr>
              <w:rPr>
                <w:rFonts w:ascii="Arial" w:hAnsi="Arial" w:cs="Arial"/>
                <w:b/>
                <w:bCs/>
                <w:sz w:val="22"/>
                <w:szCs w:val="22"/>
              </w:rPr>
            </w:pPr>
            <w:proofErr w:type="spellStart"/>
            <w:proofErr w:type="gramStart"/>
            <w:r w:rsidRPr="005D77BC">
              <w:rPr>
                <w:rFonts w:ascii="Arial" w:hAnsi="Arial" w:cs="Arial"/>
                <w:b/>
                <w:bCs/>
                <w:sz w:val="22"/>
                <w:szCs w:val="22"/>
              </w:rPr>
              <w:t>Unit:Light</w:t>
            </w:r>
            <w:proofErr w:type="spellEnd"/>
            <w:proofErr w:type="gramEnd"/>
            <w:r w:rsidRPr="005D77BC">
              <w:rPr>
                <w:rFonts w:ascii="Arial" w:hAnsi="Arial" w:cs="Arial"/>
                <w:b/>
                <w:bCs/>
                <w:sz w:val="22"/>
                <w:szCs w:val="22"/>
              </w:rPr>
              <w:t xml:space="preserve"> &amp; Sight                                                                                                                                                                     </w:t>
            </w:r>
          </w:p>
          <w:p w14:paraId="2D5B3F2C" w14:textId="77777777" w:rsidR="008A58BC" w:rsidRPr="005D77BC" w:rsidRDefault="008A58BC" w:rsidP="00A96B0F">
            <w:pPr>
              <w:rPr>
                <w:rFonts w:ascii="Arial" w:hAnsi="Arial" w:cs="Arial"/>
                <w:b/>
                <w:bCs/>
                <w:sz w:val="22"/>
                <w:szCs w:val="22"/>
              </w:rPr>
            </w:pPr>
          </w:p>
        </w:tc>
        <w:tc>
          <w:tcPr>
            <w:tcW w:w="6570" w:type="dxa"/>
            <w:gridSpan w:val="5"/>
            <w:tcBorders>
              <w:top w:val="single" w:sz="4" w:space="0" w:color="auto"/>
              <w:left w:val="single" w:sz="4" w:space="0" w:color="auto"/>
              <w:bottom w:val="single" w:sz="4" w:space="0" w:color="auto"/>
              <w:right w:val="single" w:sz="4" w:space="0" w:color="auto"/>
            </w:tcBorders>
          </w:tcPr>
          <w:p w14:paraId="20933B20" w14:textId="77777777" w:rsidR="008A58BC" w:rsidRPr="005D77BC" w:rsidRDefault="008A58BC" w:rsidP="00A96B0F">
            <w:pPr>
              <w:rPr>
                <w:rFonts w:ascii="Arial" w:hAnsi="Arial" w:cs="Arial"/>
                <w:b/>
                <w:bCs/>
                <w:sz w:val="22"/>
                <w:szCs w:val="22"/>
              </w:rPr>
            </w:pPr>
          </w:p>
        </w:tc>
        <w:tc>
          <w:tcPr>
            <w:tcW w:w="4405" w:type="dxa"/>
            <w:gridSpan w:val="2"/>
            <w:tcBorders>
              <w:top w:val="single" w:sz="4" w:space="0" w:color="auto"/>
              <w:left w:val="single" w:sz="4" w:space="0" w:color="auto"/>
              <w:bottom w:val="single" w:sz="4" w:space="0" w:color="auto"/>
              <w:right w:val="single" w:sz="4" w:space="0" w:color="auto"/>
            </w:tcBorders>
          </w:tcPr>
          <w:p w14:paraId="4B5000AF" w14:textId="77777777" w:rsidR="008A58BC" w:rsidRPr="005D77BC" w:rsidRDefault="008A58BC" w:rsidP="00A96B0F">
            <w:pPr>
              <w:rPr>
                <w:rFonts w:ascii="Arial" w:hAnsi="Arial" w:cs="Arial"/>
                <w:b/>
                <w:bCs/>
                <w:sz w:val="22"/>
                <w:szCs w:val="22"/>
              </w:rPr>
            </w:pPr>
            <w:r w:rsidRPr="005D77BC">
              <w:rPr>
                <w:rFonts w:ascii="Arial" w:hAnsi="Arial" w:cs="Arial"/>
                <w:b/>
                <w:bCs/>
                <w:sz w:val="22"/>
                <w:szCs w:val="22"/>
              </w:rPr>
              <w:t>Standards: NCfE 6.3.2</w:t>
            </w:r>
          </w:p>
        </w:tc>
      </w:tr>
      <w:tr w:rsidR="008A58BC" w:rsidRPr="005D77BC" w14:paraId="473C21F9" w14:textId="77777777" w:rsidTr="008A58BC">
        <w:trPr>
          <w:trHeight w:val="1187"/>
          <w:jc w:val="center"/>
        </w:trPr>
        <w:tc>
          <w:tcPr>
            <w:tcW w:w="386" w:type="dxa"/>
            <w:tcBorders>
              <w:top w:val="single" w:sz="4" w:space="0" w:color="auto"/>
              <w:left w:val="single" w:sz="4" w:space="0" w:color="auto"/>
              <w:right w:val="single" w:sz="4" w:space="0" w:color="auto"/>
            </w:tcBorders>
            <w:textDirection w:val="btLr"/>
          </w:tcPr>
          <w:p w14:paraId="75FC462B" w14:textId="77777777" w:rsidR="008A58BC" w:rsidRPr="005D77BC" w:rsidRDefault="008A58BC" w:rsidP="00A96B0F">
            <w:pPr>
              <w:ind w:right="113"/>
              <w:jc w:val="center"/>
              <w:rPr>
                <w:rFonts w:ascii="Arial" w:hAnsi="Arial" w:cs="Arial"/>
                <w:b/>
                <w:bCs/>
                <w:sz w:val="22"/>
                <w:szCs w:val="22"/>
              </w:rPr>
            </w:pPr>
            <w:r w:rsidRPr="005D77BC">
              <w:rPr>
                <w:rFonts w:ascii="Arial" w:hAnsi="Arial" w:cs="Arial"/>
                <w:b/>
                <w:bCs/>
                <w:sz w:val="22"/>
                <w:szCs w:val="22"/>
              </w:rPr>
              <w:t>Lesson 5</w:t>
            </w:r>
          </w:p>
        </w:tc>
        <w:tc>
          <w:tcPr>
            <w:tcW w:w="2581" w:type="dxa"/>
            <w:gridSpan w:val="3"/>
            <w:tcBorders>
              <w:top w:val="single" w:sz="4" w:space="0" w:color="auto"/>
              <w:left w:val="single" w:sz="4" w:space="0" w:color="auto"/>
              <w:right w:val="single" w:sz="4" w:space="0" w:color="auto"/>
            </w:tcBorders>
          </w:tcPr>
          <w:p w14:paraId="7759AB59" w14:textId="77777777" w:rsidR="008D04EB" w:rsidRPr="005D77BC" w:rsidRDefault="008A58BC" w:rsidP="008A58BC">
            <w:pPr>
              <w:rPr>
                <w:rFonts w:ascii="Arial" w:hAnsi="Arial" w:cs="Arial"/>
                <w:sz w:val="22"/>
                <w:szCs w:val="22"/>
              </w:rPr>
            </w:pPr>
            <w:r w:rsidRPr="005D77BC">
              <w:rPr>
                <w:rFonts w:ascii="Arial" w:hAnsi="Arial" w:cs="Arial"/>
                <w:b/>
                <w:bCs/>
                <w:sz w:val="22"/>
                <w:szCs w:val="22"/>
              </w:rPr>
              <w:t>Do Now</w:t>
            </w:r>
          </w:p>
          <w:p w14:paraId="24715E42" w14:textId="7089F3C4" w:rsidR="008A58BC" w:rsidRPr="005D77BC" w:rsidRDefault="008A58BC" w:rsidP="008A58BC">
            <w:pPr>
              <w:rPr>
                <w:rFonts w:ascii="Arial" w:hAnsi="Arial" w:cs="Arial"/>
                <w:b/>
                <w:bCs/>
                <w:sz w:val="22"/>
                <w:szCs w:val="22"/>
              </w:rPr>
            </w:pPr>
            <w:r w:rsidRPr="005D77BC">
              <w:rPr>
                <w:rFonts w:ascii="Arial" w:hAnsi="Arial" w:cs="Arial"/>
                <w:bCs/>
                <w:sz w:val="22"/>
                <w:szCs w:val="22"/>
              </w:rPr>
              <w:t>Appendix -1</w:t>
            </w:r>
          </w:p>
          <w:p w14:paraId="75550A21" w14:textId="35775028" w:rsidR="008A58BC" w:rsidRPr="005D77BC" w:rsidRDefault="008A58BC" w:rsidP="008A58BC">
            <w:pPr>
              <w:rPr>
                <w:rFonts w:ascii="Arial" w:hAnsi="Arial" w:cs="Arial"/>
                <w:sz w:val="22"/>
                <w:szCs w:val="22"/>
                <w:lang w:val="en-US"/>
              </w:rPr>
            </w:pPr>
            <w:r w:rsidRPr="005D77BC">
              <w:rPr>
                <w:rFonts w:ascii="Arial" w:hAnsi="Arial" w:cs="Arial"/>
                <w:sz w:val="22"/>
                <w:szCs w:val="22"/>
              </w:rPr>
              <w:t>1️</w:t>
            </w:r>
            <w:r w:rsidRPr="005D77BC">
              <w:rPr>
                <w:rFonts w:ascii="Segoe UI Symbol" w:hAnsi="Segoe UI Symbol" w:cs="Segoe UI Symbol"/>
                <w:sz w:val="22"/>
                <w:szCs w:val="22"/>
              </w:rPr>
              <w:t>⃣</w:t>
            </w:r>
            <w:r w:rsidRPr="005D77BC">
              <w:rPr>
                <w:rFonts w:ascii="Arial" w:hAnsi="Arial" w:cs="Arial"/>
                <w:sz w:val="22"/>
                <w:szCs w:val="22"/>
              </w:rPr>
              <w:t xml:space="preserve"> </w:t>
            </w:r>
            <w:r w:rsidRPr="005D77BC">
              <w:rPr>
                <w:rFonts w:ascii="Arial" w:hAnsi="Arial" w:cs="Arial"/>
                <w:sz w:val="22"/>
                <w:szCs w:val="22"/>
                <w:lang w:val="en-US"/>
              </w:rPr>
              <w:t>Recall prior knowledge about white light.</w:t>
            </w:r>
          </w:p>
          <w:p w14:paraId="5953D913" w14:textId="77777777" w:rsidR="008A58BC" w:rsidRPr="005D77BC" w:rsidRDefault="008A58BC" w:rsidP="00A96B0F">
            <w:pPr>
              <w:rPr>
                <w:rFonts w:ascii="Arial" w:hAnsi="Arial" w:cs="Arial"/>
                <w:sz w:val="22"/>
                <w:szCs w:val="22"/>
              </w:rPr>
            </w:pPr>
            <w:r w:rsidRPr="005D77BC">
              <w:rPr>
                <w:rFonts w:ascii="Arial" w:hAnsi="Arial" w:cs="Arial"/>
                <w:sz w:val="22"/>
                <w:szCs w:val="22"/>
              </w:rPr>
              <w:t xml:space="preserve"> 2️</w:t>
            </w:r>
            <w:r w:rsidRPr="005D77BC">
              <w:rPr>
                <w:rFonts w:ascii="Segoe UI Symbol" w:hAnsi="Segoe UI Symbol" w:cs="Segoe UI Symbol"/>
                <w:sz w:val="22"/>
                <w:szCs w:val="22"/>
              </w:rPr>
              <w:t>⃣</w:t>
            </w:r>
            <w:r w:rsidRPr="005D77BC">
              <w:rPr>
                <w:rFonts w:ascii="Arial" w:hAnsi="Arial" w:cs="Arial"/>
                <w:sz w:val="22"/>
                <w:szCs w:val="22"/>
              </w:rPr>
              <w:t xml:space="preserve"> Know that objects are seen because they give out or reflect light into the eye and how light enables us to see colours.</w:t>
            </w:r>
          </w:p>
          <w:p w14:paraId="7172CB6F" w14:textId="45770E04" w:rsidR="008A58BC" w:rsidRPr="005D77BC" w:rsidRDefault="008A58BC" w:rsidP="00A96B0F">
            <w:pPr>
              <w:rPr>
                <w:rFonts w:ascii="Arial" w:hAnsi="Arial" w:cs="Arial"/>
                <w:sz w:val="22"/>
                <w:szCs w:val="22"/>
                <w:lang w:val="en-US"/>
              </w:rPr>
            </w:pPr>
          </w:p>
        </w:tc>
        <w:tc>
          <w:tcPr>
            <w:tcW w:w="1983" w:type="dxa"/>
            <w:gridSpan w:val="3"/>
            <w:tcBorders>
              <w:top w:val="single" w:sz="4" w:space="0" w:color="auto"/>
              <w:left w:val="single" w:sz="4" w:space="0" w:color="auto"/>
              <w:right w:val="single" w:sz="4" w:space="0" w:color="auto"/>
            </w:tcBorders>
            <w:hideMark/>
          </w:tcPr>
          <w:p w14:paraId="5BF34BDF" w14:textId="77777777" w:rsidR="008A58BC" w:rsidRPr="005D77BC" w:rsidRDefault="008A58BC" w:rsidP="00A96B0F">
            <w:pPr>
              <w:ind w:right="28"/>
              <w:rPr>
                <w:rFonts w:ascii="Arial" w:eastAsia="Calibri" w:hAnsi="Arial" w:cs="Arial"/>
                <w:b/>
                <w:bCs/>
                <w:sz w:val="22"/>
                <w:szCs w:val="22"/>
              </w:rPr>
            </w:pPr>
            <w:r w:rsidRPr="005D77BC">
              <w:rPr>
                <w:rFonts w:ascii="Arial" w:eastAsia="Calibri" w:hAnsi="Arial" w:cs="Arial"/>
                <w:b/>
                <w:bCs/>
                <w:sz w:val="22"/>
                <w:szCs w:val="22"/>
              </w:rPr>
              <w:t xml:space="preserve">Learning Outcome </w:t>
            </w:r>
          </w:p>
          <w:p w14:paraId="1FB28F3E" w14:textId="0669C7B0" w:rsidR="008A58BC" w:rsidRPr="005D77BC" w:rsidRDefault="008A58BC" w:rsidP="00A96B0F">
            <w:pPr>
              <w:ind w:right="28"/>
              <w:rPr>
                <w:rFonts w:ascii="Arial" w:eastAsia="Calibri" w:hAnsi="Arial" w:cs="Arial"/>
                <w:sz w:val="22"/>
                <w:szCs w:val="22"/>
              </w:rPr>
            </w:pPr>
            <w:r w:rsidRPr="005D77BC">
              <w:rPr>
                <w:rFonts w:ascii="Arial" w:eastAsia="Calibri" w:hAnsi="Arial" w:cs="Arial"/>
                <w:sz w:val="22"/>
                <w:szCs w:val="22"/>
              </w:rPr>
              <w:t xml:space="preserve">By the end of the lesson students will be able to </w:t>
            </w:r>
            <w:r w:rsidRPr="005D77BC">
              <w:rPr>
                <w:rFonts w:ascii="Arial" w:hAnsi="Arial" w:cs="Arial"/>
                <w:sz w:val="22"/>
                <w:szCs w:val="22"/>
              </w:rPr>
              <w:t>model that visible light is a combination of many colours.</w:t>
            </w:r>
          </w:p>
        </w:tc>
        <w:tc>
          <w:tcPr>
            <w:tcW w:w="5580" w:type="dxa"/>
            <w:gridSpan w:val="3"/>
            <w:tcBorders>
              <w:top w:val="single" w:sz="4" w:space="0" w:color="auto"/>
              <w:left w:val="single" w:sz="4" w:space="0" w:color="auto"/>
              <w:right w:val="single" w:sz="4" w:space="0" w:color="auto"/>
            </w:tcBorders>
            <w:hideMark/>
          </w:tcPr>
          <w:p w14:paraId="202E0036" w14:textId="77777777" w:rsidR="008A58BC" w:rsidRPr="005D77BC" w:rsidRDefault="008A58BC" w:rsidP="00A96B0F">
            <w:pPr>
              <w:contextualSpacing/>
              <w:rPr>
                <w:rFonts w:ascii="Arial" w:hAnsi="Arial" w:cs="Arial"/>
                <w:b/>
                <w:bCs/>
                <w:sz w:val="22"/>
                <w:szCs w:val="22"/>
              </w:rPr>
            </w:pPr>
            <w:r w:rsidRPr="005D77BC">
              <w:rPr>
                <w:rFonts w:ascii="Arial" w:hAnsi="Arial" w:cs="Arial"/>
                <w:b/>
                <w:bCs/>
                <w:sz w:val="22"/>
                <w:szCs w:val="22"/>
              </w:rPr>
              <w:t>To Know</w:t>
            </w:r>
          </w:p>
          <w:p w14:paraId="0EDE8993" w14:textId="77777777" w:rsidR="00FC4BCC" w:rsidRPr="005D77BC" w:rsidRDefault="00FC4BCC" w:rsidP="00FC4BCC">
            <w:pPr>
              <w:pStyle w:val="ListParagraph"/>
              <w:numPr>
                <w:ilvl w:val="0"/>
                <w:numId w:val="7"/>
              </w:numPr>
              <w:rPr>
                <w:rFonts w:ascii="Arial" w:hAnsi="Arial" w:cs="Arial"/>
                <w:sz w:val="22"/>
                <w:szCs w:val="22"/>
                <w:lang w:val="en-US"/>
              </w:rPr>
            </w:pPr>
            <w:r w:rsidRPr="005D77BC">
              <w:rPr>
                <w:rFonts w:ascii="Arial" w:hAnsi="Arial" w:cs="Arial"/>
                <w:b/>
                <w:bCs/>
                <w:sz w:val="22"/>
                <w:szCs w:val="22"/>
                <w:lang w:val="en-US"/>
              </w:rPr>
              <w:t>Visible light is a form of energy that allows us to see.</w:t>
            </w:r>
            <w:r w:rsidRPr="005D77BC">
              <w:rPr>
                <w:rFonts w:ascii="Arial" w:hAnsi="Arial" w:cs="Arial"/>
                <w:sz w:val="22"/>
                <w:szCs w:val="22"/>
                <w:lang w:val="en-US"/>
              </w:rPr>
              <w:t xml:space="preserve"> </w:t>
            </w:r>
          </w:p>
          <w:p w14:paraId="0A508221" w14:textId="68981DC6" w:rsidR="00FC4BCC" w:rsidRPr="005D77BC" w:rsidRDefault="00FC4BCC" w:rsidP="00FC4BCC">
            <w:pPr>
              <w:pStyle w:val="ListParagraph"/>
              <w:numPr>
                <w:ilvl w:val="0"/>
                <w:numId w:val="7"/>
              </w:numPr>
              <w:rPr>
                <w:rFonts w:ascii="Arial" w:hAnsi="Arial" w:cs="Arial"/>
                <w:sz w:val="22"/>
                <w:szCs w:val="22"/>
                <w:lang w:val="en-US"/>
              </w:rPr>
            </w:pPr>
            <w:r w:rsidRPr="005D77BC">
              <w:rPr>
                <w:rFonts w:ascii="Arial" w:hAnsi="Arial" w:cs="Arial"/>
                <w:b/>
                <w:bCs/>
                <w:sz w:val="22"/>
                <w:szCs w:val="22"/>
                <w:lang w:val="en-US"/>
              </w:rPr>
              <w:t xml:space="preserve">White light (sunlight) is made up of many </w:t>
            </w:r>
            <w:proofErr w:type="spellStart"/>
            <w:r w:rsidRPr="005D77BC">
              <w:rPr>
                <w:rFonts w:ascii="Arial" w:hAnsi="Arial" w:cs="Arial"/>
                <w:b/>
                <w:bCs/>
                <w:sz w:val="22"/>
                <w:szCs w:val="22"/>
                <w:lang w:val="en-US"/>
              </w:rPr>
              <w:t>colours</w:t>
            </w:r>
            <w:proofErr w:type="spellEnd"/>
            <w:r w:rsidRPr="005D77BC">
              <w:rPr>
                <w:rFonts w:ascii="Arial" w:hAnsi="Arial" w:cs="Arial"/>
                <w:sz w:val="22"/>
                <w:szCs w:val="22"/>
                <w:lang w:val="en-US"/>
              </w:rPr>
              <w:t xml:space="preserve">, known as the </w:t>
            </w:r>
            <w:r w:rsidRPr="005D77BC">
              <w:rPr>
                <w:rFonts w:ascii="Arial" w:hAnsi="Arial" w:cs="Arial"/>
                <w:b/>
                <w:bCs/>
                <w:sz w:val="22"/>
                <w:szCs w:val="22"/>
                <w:lang w:val="en-US"/>
              </w:rPr>
              <w:t>visible spectrum</w:t>
            </w:r>
            <w:r w:rsidRPr="005D77BC">
              <w:rPr>
                <w:rFonts w:ascii="Arial" w:hAnsi="Arial" w:cs="Arial"/>
                <w:sz w:val="22"/>
                <w:szCs w:val="22"/>
                <w:lang w:val="en-US"/>
              </w:rPr>
              <w:t xml:space="preserve"> (VIBGYOR).</w:t>
            </w:r>
          </w:p>
          <w:p w14:paraId="4D9CE888" w14:textId="5EB5CDBD" w:rsidR="00FC4BCC" w:rsidRPr="005D77BC" w:rsidRDefault="00FC4BCC" w:rsidP="00FC4BCC">
            <w:pPr>
              <w:pStyle w:val="ListParagraph"/>
              <w:numPr>
                <w:ilvl w:val="0"/>
                <w:numId w:val="7"/>
              </w:numPr>
              <w:rPr>
                <w:rFonts w:ascii="Arial" w:hAnsi="Arial" w:cs="Arial"/>
                <w:sz w:val="22"/>
                <w:szCs w:val="22"/>
                <w:lang w:val="en-US"/>
              </w:rPr>
            </w:pPr>
            <w:r w:rsidRPr="005D77BC">
              <w:rPr>
                <w:rFonts w:ascii="Arial" w:hAnsi="Arial" w:cs="Arial"/>
                <w:sz w:val="22"/>
                <w:szCs w:val="22"/>
                <w:lang w:val="en-US"/>
              </w:rPr>
              <w:t xml:space="preserve">Different </w:t>
            </w:r>
            <w:proofErr w:type="spellStart"/>
            <w:r w:rsidRPr="005D77BC">
              <w:rPr>
                <w:rFonts w:ascii="Arial" w:hAnsi="Arial" w:cs="Arial"/>
                <w:sz w:val="22"/>
                <w:szCs w:val="22"/>
                <w:lang w:val="en-US"/>
              </w:rPr>
              <w:t>colours</w:t>
            </w:r>
            <w:proofErr w:type="spellEnd"/>
            <w:r w:rsidRPr="005D77BC">
              <w:rPr>
                <w:rFonts w:ascii="Arial" w:hAnsi="Arial" w:cs="Arial"/>
                <w:sz w:val="22"/>
                <w:szCs w:val="22"/>
                <w:lang w:val="en-US"/>
              </w:rPr>
              <w:t xml:space="preserve"> of light can be </w:t>
            </w:r>
            <w:r w:rsidRPr="005D77BC">
              <w:rPr>
                <w:rFonts w:ascii="Arial" w:hAnsi="Arial" w:cs="Arial"/>
                <w:b/>
                <w:bCs/>
                <w:sz w:val="22"/>
                <w:szCs w:val="22"/>
                <w:lang w:val="en-US"/>
              </w:rPr>
              <w:t>separated</w:t>
            </w:r>
            <w:r w:rsidRPr="005D77BC">
              <w:rPr>
                <w:rFonts w:ascii="Arial" w:hAnsi="Arial" w:cs="Arial"/>
                <w:sz w:val="22"/>
                <w:szCs w:val="22"/>
                <w:lang w:val="en-US"/>
              </w:rPr>
              <w:t xml:space="preserve"> using </w:t>
            </w:r>
            <w:proofErr w:type="gramStart"/>
            <w:r w:rsidRPr="005D77BC">
              <w:rPr>
                <w:rFonts w:ascii="Arial" w:hAnsi="Arial" w:cs="Arial"/>
                <w:sz w:val="22"/>
                <w:szCs w:val="22"/>
                <w:lang w:val="en-US"/>
              </w:rPr>
              <w:t>a prism</w:t>
            </w:r>
            <w:proofErr w:type="gramEnd"/>
            <w:r w:rsidRPr="005D77BC">
              <w:rPr>
                <w:rFonts w:ascii="Arial" w:hAnsi="Arial" w:cs="Arial"/>
                <w:sz w:val="22"/>
                <w:szCs w:val="22"/>
                <w:lang w:val="en-US"/>
              </w:rPr>
              <w:t>.</w:t>
            </w:r>
          </w:p>
          <w:p w14:paraId="17917A42" w14:textId="1F1B4102" w:rsidR="00FC4BCC" w:rsidRPr="005D77BC" w:rsidRDefault="00FC4BCC" w:rsidP="00FC4BCC">
            <w:pPr>
              <w:pStyle w:val="ListParagraph"/>
              <w:numPr>
                <w:ilvl w:val="0"/>
                <w:numId w:val="7"/>
              </w:numPr>
              <w:rPr>
                <w:rFonts w:ascii="Arial" w:hAnsi="Arial" w:cs="Arial"/>
                <w:sz w:val="22"/>
                <w:szCs w:val="22"/>
                <w:lang w:val="en-US"/>
              </w:rPr>
            </w:pPr>
            <w:r w:rsidRPr="005D77BC">
              <w:rPr>
                <w:rFonts w:ascii="Arial" w:hAnsi="Arial" w:cs="Arial"/>
                <w:sz w:val="22"/>
                <w:szCs w:val="22"/>
                <w:lang w:val="en-US"/>
              </w:rPr>
              <w:t xml:space="preserve">Objects </w:t>
            </w:r>
            <w:proofErr w:type="gramStart"/>
            <w:r w:rsidRPr="005D77BC">
              <w:rPr>
                <w:rFonts w:ascii="Arial" w:hAnsi="Arial" w:cs="Arial"/>
                <w:sz w:val="22"/>
                <w:szCs w:val="22"/>
                <w:lang w:val="en-US"/>
              </w:rPr>
              <w:t>appear</w:t>
            </w:r>
            <w:proofErr w:type="gramEnd"/>
            <w:r w:rsidRPr="005D77BC">
              <w:rPr>
                <w:rFonts w:ascii="Arial" w:hAnsi="Arial" w:cs="Arial"/>
                <w:sz w:val="22"/>
                <w:szCs w:val="22"/>
                <w:lang w:val="en-US"/>
              </w:rPr>
              <w:t xml:space="preserve"> a particular </w:t>
            </w:r>
            <w:proofErr w:type="spellStart"/>
            <w:r w:rsidRPr="005D77BC">
              <w:rPr>
                <w:rFonts w:ascii="Arial" w:hAnsi="Arial" w:cs="Arial"/>
                <w:sz w:val="22"/>
                <w:szCs w:val="22"/>
                <w:lang w:val="en-US"/>
              </w:rPr>
              <w:t>colour</w:t>
            </w:r>
            <w:proofErr w:type="spellEnd"/>
            <w:r w:rsidRPr="005D77BC">
              <w:rPr>
                <w:rFonts w:ascii="Arial" w:hAnsi="Arial" w:cs="Arial"/>
                <w:sz w:val="22"/>
                <w:szCs w:val="22"/>
                <w:lang w:val="en-US"/>
              </w:rPr>
              <w:t xml:space="preserve"> because they </w:t>
            </w:r>
            <w:r w:rsidRPr="005D77BC">
              <w:rPr>
                <w:rFonts w:ascii="Arial" w:hAnsi="Arial" w:cs="Arial"/>
                <w:b/>
                <w:bCs/>
                <w:sz w:val="22"/>
                <w:szCs w:val="22"/>
                <w:lang w:val="en-US"/>
              </w:rPr>
              <w:t xml:space="preserve">reflect some </w:t>
            </w:r>
            <w:proofErr w:type="spellStart"/>
            <w:r w:rsidRPr="005D77BC">
              <w:rPr>
                <w:rFonts w:ascii="Arial" w:hAnsi="Arial" w:cs="Arial"/>
                <w:b/>
                <w:bCs/>
                <w:sz w:val="22"/>
                <w:szCs w:val="22"/>
                <w:lang w:val="en-US"/>
              </w:rPr>
              <w:t>colours</w:t>
            </w:r>
            <w:proofErr w:type="spellEnd"/>
            <w:r w:rsidRPr="005D77BC">
              <w:rPr>
                <w:rFonts w:ascii="Arial" w:hAnsi="Arial" w:cs="Arial"/>
                <w:b/>
                <w:bCs/>
                <w:sz w:val="22"/>
                <w:szCs w:val="22"/>
                <w:lang w:val="en-US"/>
              </w:rPr>
              <w:t xml:space="preserve"> of light and absorb others</w:t>
            </w:r>
            <w:r w:rsidRPr="005D77BC">
              <w:rPr>
                <w:rFonts w:ascii="Arial" w:hAnsi="Arial" w:cs="Arial"/>
                <w:sz w:val="22"/>
                <w:szCs w:val="22"/>
                <w:lang w:val="en-US"/>
              </w:rPr>
              <w:t xml:space="preserve">. </w:t>
            </w:r>
            <w:r w:rsidRPr="005D77BC">
              <w:rPr>
                <w:rFonts w:ascii="Arial" w:hAnsi="Arial" w:cs="Arial"/>
                <w:b/>
                <w:bCs/>
                <w:sz w:val="22"/>
                <w:szCs w:val="22"/>
                <w:lang w:val="en-US"/>
              </w:rPr>
              <w:t xml:space="preserve">When light hits an object, it does not </w:t>
            </w:r>
            <w:proofErr w:type="gramStart"/>
            <w:r w:rsidRPr="005D77BC">
              <w:rPr>
                <w:rFonts w:ascii="Arial" w:hAnsi="Arial" w:cs="Arial"/>
                <w:b/>
                <w:bCs/>
                <w:sz w:val="22"/>
                <w:szCs w:val="22"/>
                <w:lang w:val="en-US"/>
              </w:rPr>
              <w:t>pass through</w:t>
            </w:r>
            <w:proofErr w:type="gramEnd"/>
            <w:r w:rsidRPr="005D77BC">
              <w:rPr>
                <w:rFonts w:ascii="Arial" w:hAnsi="Arial" w:cs="Arial"/>
                <w:b/>
                <w:bCs/>
                <w:sz w:val="22"/>
                <w:szCs w:val="22"/>
                <w:lang w:val="en-US"/>
              </w:rPr>
              <w:t xml:space="preserve"> unchanged</w:t>
            </w:r>
            <w:r w:rsidRPr="005D77BC">
              <w:rPr>
                <w:rFonts w:ascii="Arial" w:hAnsi="Arial" w:cs="Arial"/>
                <w:sz w:val="22"/>
                <w:szCs w:val="22"/>
                <w:lang w:val="en-US"/>
              </w:rPr>
              <w:t xml:space="preserve">- it is either </w:t>
            </w:r>
            <w:r w:rsidRPr="005D77BC">
              <w:rPr>
                <w:rFonts w:ascii="Arial" w:hAnsi="Arial" w:cs="Arial"/>
                <w:b/>
                <w:bCs/>
                <w:sz w:val="22"/>
                <w:szCs w:val="22"/>
                <w:lang w:val="en-US"/>
              </w:rPr>
              <w:t>reflected, absorbed, or transmitted</w:t>
            </w:r>
            <w:r w:rsidRPr="005D77BC">
              <w:rPr>
                <w:rFonts w:ascii="Arial" w:hAnsi="Arial" w:cs="Arial"/>
                <w:sz w:val="22"/>
                <w:szCs w:val="22"/>
                <w:lang w:val="en-US"/>
              </w:rPr>
              <w:t xml:space="preserve">. </w:t>
            </w:r>
          </w:p>
          <w:p w14:paraId="39C7DE0A" w14:textId="6E429B34" w:rsidR="00FC4BCC" w:rsidRPr="005D77BC" w:rsidRDefault="00FC4BCC" w:rsidP="00FC4BCC">
            <w:pPr>
              <w:pStyle w:val="ListParagraph"/>
              <w:numPr>
                <w:ilvl w:val="0"/>
                <w:numId w:val="7"/>
              </w:numPr>
              <w:rPr>
                <w:rFonts w:ascii="Arial" w:hAnsi="Arial" w:cs="Arial"/>
                <w:sz w:val="22"/>
                <w:szCs w:val="22"/>
                <w:lang w:val="en-US"/>
              </w:rPr>
            </w:pPr>
            <w:r w:rsidRPr="005D77BC">
              <w:rPr>
                <w:rFonts w:ascii="Arial" w:hAnsi="Arial" w:cs="Arial"/>
                <w:sz w:val="22"/>
                <w:szCs w:val="22"/>
              </w:rPr>
              <w:t>H</w:t>
            </w:r>
            <w:r w:rsidRPr="005D77BC">
              <w:rPr>
                <w:rFonts w:ascii="Arial" w:hAnsi="Arial" w:cs="Arial"/>
                <w:sz w:val="22"/>
                <w:szCs w:val="22"/>
              </w:rPr>
              <w:t>ow light reflects and absorbs helps us explain why things appear different colours in everyday life.</w:t>
            </w:r>
          </w:p>
          <w:p w14:paraId="2FD28410" w14:textId="77777777" w:rsidR="00FC4BCC" w:rsidRPr="005D77BC" w:rsidRDefault="00FC4BCC" w:rsidP="00FC4BCC">
            <w:pPr>
              <w:rPr>
                <w:rFonts w:ascii="Arial" w:hAnsi="Arial" w:cs="Arial"/>
                <w:sz w:val="22"/>
                <w:szCs w:val="22"/>
              </w:rPr>
            </w:pPr>
            <w:r w:rsidRPr="005D77BC">
              <w:rPr>
                <w:rFonts w:ascii="Arial" w:hAnsi="Arial" w:cs="Arial"/>
                <w:b/>
                <w:bCs/>
                <w:sz w:val="22"/>
                <w:szCs w:val="22"/>
              </w:rPr>
              <w:t xml:space="preserve">All GEMS Shine </w:t>
            </w:r>
          </w:p>
          <w:p w14:paraId="5471E106" w14:textId="77776604" w:rsidR="00FC4BCC" w:rsidRPr="005D77BC" w:rsidRDefault="00FC4BCC" w:rsidP="00FC4BCC">
            <w:pPr>
              <w:pStyle w:val="ListParagraph"/>
              <w:ind w:left="360"/>
              <w:jc w:val="both"/>
              <w:rPr>
                <w:rFonts w:ascii="Arial" w:hAnsi="Arial" w:cs="Arial"/>
                <w:sz w:val="22"/>
                <w:szCs w:val="22"/>
                <w:lang w:val="en-US"/>
              </w:rPr>
            </w:pPr>
            <w:r w:rsidRPr="005D77BC">
              <w:rPr>
                <w:rFonts w:ascii="Arial" w:hAnsi="Arial" w:cs="Arial"/>
                <w:sz w:val="22"/>
                <w:szCs w:val="22"/>
                <w:lang w:val="en-US"/>
              </w:rPr>
              <w:t xml:space="preserve">Visual Prompts and stimulation </w:t>
            </w:r>
          </w:p>
          <w:p w14:paraId="62E4FEEE" w14:textId="77777777" w:rsidR="008A58BC" w:rsidRPr="005D77BC" w:rsidRDefault="008A58BC" w:rsidP="008A58BC">
            <w:pPr>
              <w:contextualSpacing/>
              <w:rPr>
                <w:rFonts w:ascii="Arial" w:hAnsi="Arial" w:cs="Arial"/>
                <w:b/>
                <w:bCs/>
                <w:sz w:val="22"/>
                <w:szCs w:val="22"/>
                <w:lang w:val="en-US"/>
              </w:rPr>
            </w:pPr>
          </w:p>
          <w:p w14:paraId="0533583A" w14:textId="11F0EDF1" w:rsidR="008A58BC" w:rsidRPr="005D77BC" w:rsidRDefault="008A58BC" w:rsidP="008A58BC">
            <w:pPr>
              <w:contextualSpacing/>
              <w:rPr>
                <w:rFonts w:ascii="Arial" w:hAnsi="Arial" w:cs="Arial"/>
                <w:b/>
                <w:bCs/>
                <w:sz w:val="22"/>
                <w:szCs w:val="22"/>
                <w:lang w:val="en-US"/>
              </w:rPr>
            </w:pPr>
            <w:r w:rsidRPr="005D77BC">
              <w:rPr>
                <w:rFonts w:ascii="Arial" w:hAnsi="Arial" w:cs="Arial"/>
                <w:b/>
                <w:bCs/>
                <w:sz w:val="22"/>
                <w:szCs w:val="22"/>
                <w:lang w:val="en-US"/>
              </w:rPr>
              <w:t>Key Vocabulary</w:t>
            </w:r>
          </w:p>
          <w:p w14:paraId="1DCC4E9D" w14:textId="77777777" w:rsidR="008A58BC" w:rsidRPr="005D77BC" w:rsidRDefault="008A58BC" w:rsidP="008A58BC">
            <w:pPr>
              <w:contextualSpacing/>
              <w:rPr>
                <w:rFonts w:ascii="Arial" w:hAnsi="Arial" w:cs="Arial"/>
                <w:sz w:val="22"/>
                <w:szCs w:val="22"/>
              </w:rPr>
            </w:pPr>
            <w:r w:rsidRPr="005D77BC">
              <w:rPr>
                <w:rFonts w:ascii="Arial" w:hAnsi="Arial" w:cs="Arial"/>
                <w:sz w:val="22"/>
                <w:szCs w:val="22"/>
              </w:rPr>
              <w:t>Primary and secondary colours, Spectrum, VIBGYOR</w:t>
            </w:r>
          </w:p>
          <w:p w14:paraId="4E5068B2" w14:textId="77777777" w:rsidR="008A58BC" w:rsidRPr="005D77BC" w:rsidRDefault="008A58BC" w:rsidP="008A58BC">
            <w:pPr>
              <w:pStyle w:val="ListParagraph"/>
              <w:ind w:left="360"/>
              <w:rPr>
                <w:rFonts w:ascii="Arial" w:hAnsi="Arial" w:cs="Arial"/>
                <w:sz w:val="22"/>
                <w:szCs w:val="22"/>
                <w:lang w:val="en-US"/>
              </w:rPr>
            </w:pPr>
          </w:p>
          <w:p w14:paraId="7293F099" w14:textId="77777777" w:rsidR="008A58BC" w:rsidRPr="005D77BC" w:rsidRDefault="008A58BC" w:rsidP="008A58BC">
            <w:pPr>
              <w:ind w:left="-108"/>
              <w:rPr>
                <w:rFonts w:ascii="Arial" w:hAnsi="Arial" w:cs="Arial"/>
                <w:bCs/>
                <w:sz w:val="22"/>
                <w:szCs w:val="22"/>
              </w:rPr>
            </w:pPr>
          </w:p>
        </w:tc>
        <w:tc>
          <w:tcPr>
            <w:tcW w:w="4405" w:type="dxa"/>
            <w:gridSpan w:val="2"/>
            <w:tcBorders>
              <w:top w:val="single" w:sz="4" w:space="0" w:color="auto"/>
              <w:left w:val="single" w:sz="4" w:space="0" w:color="auto"/>
              <w:bottom w:val="single" w:sz="4" w:space="0" w:color="auto"/>
              <w:right w:val="single" w:sz="4" w:space="0" w:color="auto"/>
            </w:tcBorders>
          </w:tcPr>
          <w:p w14:paraId="308211CC" w14:textId="77777777" w:rsidR="008A58BC" w:rsidRPr="005D77BC" w:rsidRDefault="008A58BC" w:rsidP="00A96B0F">
            <w:pPr>
              <w:rPr>
                <w:rFonts w:ascii="Arial" w:hAnsi="Arial" w:cs="Arial"/>
                <w:b/>
                <w:bCs/>
                <w:sz w:val="22"/>
                <w:szCs w:val="22"/>
              </w:rPr>
            </w:pPr>
            <w:r w:rsidRPr="005D77BC">
              <w:rPr>
                <w:rFonts w:ascii="Arial" w:hAnsi="Arial" w:cs="Arial"/>
                <w:b/>
                <w:bCs/>
                <w:sz w:val="22"/>
                <w:szCs w:val="22"/>
              </w:rPr>
              <w:t xml:space="preserve">I Do </w:t>
            </w:r>
          </w:p>
          <w:p w14:paraId="76E471E5" w14:textId="58D52942" w:rsidR="008A58BC" w:rsidRPr="005D77BC" w:rsidRDefault="008A58BC" w:rsidP="008A58BC">
            <w:pPr>
              <w:rPr>
                <w:rFonts w:ascii="Arial" w:hAnsi="Arial" w:cs="Arial"/>
                <w:b/>
                <w:bCs/>
                <w:sz w:val="22"/>
                <w:szCs w:val="22"/>
                <w:highlight w:val="yellow"/>
              </w:rPr>
            </w:pPr>
            <w:r w:rsidRPr="005D77BC">
              <w:rPr>
                <w:rFonts w:ascii="Arial" w:hAnsi="Arial" w:cs="Arial"/>
                <w:sz w:val="22"/>
                <w:szCs w:val="22"/>
              </w:rPr>
              <w:t>Appendix-2</w:t>
            </w:r>
          </w:p>
          <w:p w14:paraId="3DD35189" w14:textId="77777777" w:rsidR="008A58BC" w:rsidRPr="005D77BC" w:rsidRDefault="008A58BC" w:rsidP="008A58BC">
            <w:pPr>
              <w:pStyle w:val="ListParagraph"/>
              <w:numPr>
                <w:ilvl w:val="0"/>
                <w:numId w:val="8"/>
              </w:numPr>
              <w:jc w:val="both"/>
              <w:textAlignment w:val="baseline"/>
              <w:rPr>
                <w:rFonts w:ascii="Arial" w:hAnsi="Arial" w:cs="Arial"/>
                <w:sz w:val="22"/>
                <w:szCs w:val="22"/>
              </w:rPr>
            </w:pPr>
            <w:r w:rsidRPr="005D77BC">
              <w:rPr>
                <w:rFonts w:ascii="Arial" w:hAnsi="Arial" w:cs="Arial"/>
                <w:sz w:val="22"/>
                <w:szCs w:val="22"/>
                <w:lang w:val="en-US"/>
              </w:rPr>
              <w:t xml:space="preserve">Introduce the color wheel as a tool used to organize colors. </w:t>
            </w:r>
          </w:p>
          <w:p w14:paraId="6616073E" w14:textId="77777777" w:rsidR="008A58BC" w:rsidRPr="005D77BC" w:rsidRDefault="008A58BC" w:rsidP="008A58BC">
            <w:pPr>
              <w:pStyle w:val="ListParagraph"/>
              <w:numPr>
                <w:ilvl w:val="0"/>
                <w:numId w:val="8"/>
              </w:numPr>
              <w:jc w:val="both"/>
              <w:textAlignment w:val="baseline"/>
              <w:rPr>
                <w:rFonts w:ascii="Arial" w:hAnsi="Arial" w:cs="Arial"/>
                <w:sz w:val="22"/>
                <w:szCs w:val="22"/>
              </w:rPr>
            </w:pPr>
            <w:r w:rsidRPr="005D77BC">
              <w:rPr>
                <w:rFonts w:ascii="Arial" w:hAnsi="Arial" w:cs="Arial"/>
                <w:sz w:val="22"/>
                <w:szCs w:val="22"/>
                <w:lang w:val="en-US"/>
              </w:rPr>
              <w:t xml:space="preserve">Model how colors are placed in a specific order and explain that colors next to each other are related, while colors opposite each other are very different. </w:t>
            </w:r>
          </w:p>
          <w:p w14:paraId="60B4C048" w14:textId="77777777" w:rsidR="008A58BC" w:rsidRPr="005D77BC" w:rsidRDefault="008A58BC" w:rsidP="008A58BC">
            <w:pPr>
              <w:pStyle w:val="ListParagraph"/>
              <w:numPr>
                <w:ilvl w:val="0"/>
                <w:numId w:val="8"/>
              </w:numPr>
              <w:jc w:val="both"/>
              <w:textAlignment w:val="baseline"/>
              <w:rPr>
                <w:rFonts w:ascii="Arial" w:hAnsi="Arial" w:cs="Arial"/>
                <w:sz w:val="22"/>
                <w:szCs w:val="22"/>
              </w:rPr>
            </w:pPr>
            <w:r w:rsidRPr="005D77BC">
              <w:rPr>
                <w:rFonts w:ascii="Arial" w:hAnsi="Arial" w:cs="Arial"/>
                <w:sz w:val="22"/>
                <w:szCs w:val="22"/>
                <w:lang w:val="en-US"/>
              </w:rPr>
              <w:t xml:space="preserve">Point out the primary colors on the wheel and demonstrate how mixing two primary colors creates secondary colors. </w:t>
            </w:r>
          </w:p>
          <w:p w14:paraId="08F18E76" w14:textId="7620BB0C" w:rsidR="008A58BC" w:rsidRPr="005D77BC" w:rsidRDefault="008A58BC" w:rsidP="008A58BC">
            <w:pPr>
              <w:pStyle w:val="ListParagraph"/>
              <w:numPr>
                <w:ilvl w:val="0"/>
                <w:numId w:val="8"/>
              </w:numPr>
              <w:jc w:val="both"/>
              <w:textAlignment w:val="baseline"/>
              <w:rPr>
                <w:rFonts w:ascii="Arial" w:hAnsi="Arial" w:cs="Arial"/>
                <w:sz w:val="22"/>
                <w:szCs w:val="22"/>
              </w:rPr>
            </w:pPr>
            <w:r w:rsidRPr="005D77BC">
              <w:rPr>
                <w:rFonts w:ascii="Arial" w:hAnsi="Arial" w:cs="Arial"/>
                <w:sz w:val="22"/>
                <w:szCs w:val="22"/>
                <w:lang w:val="en-US"/>
              </w:rPr>
              <w:t>Explain that the color wheel helps us understand how colors of light can combine and change the colors we see.</w:t>
            </w:r>
          </w:p>
          <w:p w14:paraId="399FB9EA" w14:textId="77777777" w:rsidR="00FC4BCC" w:rsidRPr="005D77BC" w:rsidRDefault="00FC4BCC" w:rsidP="00FC4BCC">
            <w:pPr>
              <w:rPr>
                <w:rFonts w:ascii="Arial" w:hAnsi="Arial" w:cs="Arial"/>
                <w:sz w:val="22"/>
                <w:szCs w:val="22"/>
              </w:rPr>
            </w:pPr>
            <w:r w:rsidRPr="005D77BC">
              <w:rPr>
                <w:rFonts w:ascii="Arial" w:hAnsi="Arial" w:cs="Arial"/>
                <w:b/>
                <w:bCs/>
                <w:sz w:val="22"/>
                <w:szCs w:val="22"/>
              </w:rPr>
              <w:t xml:space="preserve">All GEMS Shine </w:t>
            </w:r>
          </w:p>
          <w:p w14:paraId="3FAC2445" w14:textId="379B1F5A" w:rsidR="00FC4BCC" w:rsidRPr="005D77BC" w:rsidRDefault="00FC4BCC" w:rsidP="00FC4BCC">
            <w:pPr>
              <w:pStyle w:val="ListParagraph"/>
              <w:ind w:left="360"/>
              <w:jc w:val="both"/>
              <w:rPr>
                <w:rFonts w:ascii="Arial" w:hAnsi="Arial" w:cs="Arial"/>
                <w:sz w:val="22"/>
                <w:szCs w:val="22"/>
                <w:lang w:val="en-US"/>
              </w:rPr>
            </w:pPr>
            <w:r w:rsidRPr="005D77BC">
              <w:rPr>
                <w:rFonts w:ascii="Arial" w:hAnsi="Arial" w:cs="Arial"/>
                <w:sz w:val="22"/>
                <w:szCs w:val="22"/>
                <w:lang w:val="en-US"/>
              </w:rPr>
              <w:t xml:space="preserve">Visual Prompts and stimulation </w:t>
            </w:r>
            <w:r w:rsidRPr="005D77BC">
              <w:rPr>
                <w:rFonts w:ascii="Arial" w:hAnsi="Arial" w:cs="Arial"/>
                <w:sz w:val="22"/>
                <w:szCs w:val="22"/>
                <w:lang w:val="en-US"/>
              </w:rPr>
              <w:t>(Color Wheel Physical Model)</w:t>
            </w:r>
          </w:p>
          <w:p w14:paraId="6E2EAA08" w14:textId="77777777" w:rsidR="00FC4BCC" w:rsidRPr="005D77BC" w:rsidRDefault="00FC4BCC" w:rsidP="00FC4BCC">
            <w:pPr>
              <w:jc w:val="both"/>
              <w:textAlignment w:val="baseline"/>
              <w:rPr>
                <w:rFonts w:ascii="Arial" w:hAnsi="Arial" w:cs="Arial"/>
                <w:sz w:val="22"/>
                <w:szCs w:val="22"/>
              </w:rPr>
            </w:pPr>
          </w:p>
          <w:p w14:paraId="35F3060E" w14:textId="0614DC23" w:rsidR="008A58BC" w:rsidRPr="005D77BC" w:rsidRDefault="008A58BC" w:rsidP="008A58BC">
            <w:pPr>
              <w:ind w:left="-111"/>
              <w:rPr>
                <w:rFonts w:ascii="Arial" w:hAnsi="Arial" w:cs="Arial"/>
                <w:sz w:val="22"/>
                <w:szCs w:val="22"/>
              </w:rPr>
            </w:pPr>
          </w:p>
        </w:tc>
      </w:tr>
      <w:tr w:rsidR="008A58BC" w:rsidRPr="005D77BC" w14:paraId="3D4A0523" w14:textId="77777777" w:rsidTr="008A58BC">
        <w:trPr>
          <w:trHeight w:val="3752"/>
          <w:jc w:val="center"/>
        </w:trPr>
        <w:tc>
          <w:tcPr>
            <w:tcW w:w="386" w:type="dxa"/>
            <w:vMerge w:val="restart"/>
          </w:tcPr>
          <w:p w14:paraId="68F033F5" w14:textId="77777777" w:rsidR="008A58BC" w:rsidRPr="005D77BC" w:rsidRDefault="008A58BC" w:rsidP="00A96B0F">
            <w:pPr>
              <w:jc w:val="center"/>
              <w:rPr>
                <w:rFonts w:ascii="Arial" w:hAnsi="Arial" w:cs="Arial"/>
                <w:b/>
                <w:bCs/>
                <w:sz w:val="22"/>
                <w:szCs w:val="22"/>
              </w:rPr>
            </w:pPr>
          </w:p>
        </w:tc>
        <w:tc>
          <w:tcPr>
            <w:tcW w:w="2581" w:type="dxa"/>
            <w:gridSpan w:val="3"/>
          </w:tcPr>
          <w:p w14:paraId="62062A6C" w14:textId="77777777" w:rsidR="008A58BC" w:rsidRPr="005D77BC" w:rsidRDefault="008A58BC" w:rsidP="00A96B0F">
            <w:pPr>
              <w:rPr>
                <w:rFonts w:ascii="Arial" w:hAnsi="Arial" w:cs="Arial"/>
                <w:b/>
                <w:bCs/>
                <w:sz w:val="22"/>
                <w:szCs w:val="22"/>
              </w:rPr>
            </w:pPr>
            <w:r w:rsidRPr="005D77BC">
              <w:rPr>
                <w:rFonts w:ascii="Arial" w:hAnsi="Arial" w:cs="Arial"/>
                <w:b/>
                <w:bCs/>
                <w:sz w:val="22"/>
                <w:szCs w:val="22"/>
              </w:rPr>
              <w:t>We Do</w:t>
            </w:r>
          </w:p>
          <w:p w14:paraId="09316CE0" w14:textId="0B41F3CB" w:rsidR="008D04EB" w:rsidRPr="005D77BC" w:rsidRDefault="008D04EB" w:rsidP="00A96B0F">
            <w:pPr>
              <w:rPr>
                <w:rFonts w:ascii="Arial" w:hAnsi="Arial" w:cs="Arial"/>
                <w:sz w:val="22"/>
                <w:szCs w:val="22"/>
              </w:rPr>
            </w:pPr>
            <w:r w:rsidRPr="005D77BC">
              <w:rPr>
                <w:rFonts w:ascii="Arial" w:hAnsi="Arial" w:cs="Arial"/>
                <w:sz w:val="22"/>
                <w:szCs w:val="22"/>
              </w:rPr>
              <w:t>Appendix - 3</w:t>
            </w:r>
          </w:p>
          <w:p w14:paraId="672F122C" w14:textId="77777777" w:rsidR="00FC4BCC" w:rsidRPr="005D77BC" w:rsidRDefault="00FC4BCC" w:rsidP="00FC4BCC">
            <w:pPr>
              <w:rPr>
                <w:rFonts w:ascii="Arial" w:hAnsi="Arial" w:cs="Arial"/>
                <w:sz w:val="22"/>
                <w:szCs w:val="22"/>
                <w:lang w:val="en-US"/>
              </w:rPr>
            </w:pPr>
            <w:r w:rsidRPr="005D77BC">
              <w:rPr>
                <w:rFonts w:ascii="Arial" w:hAnsi="Arial" w:cs="Arial"/>
                <w:sz w:val="22"/>
                <w:szCs w:val="22"/>
                <w:lang w:val="en-US"/>
              </w:rPr>
              <w:t xml:space="preserve">Students individually record their thinking by </w:t>
            </w:r>
            <w:proofErr w:type="gramStart"/>
            <w:r w:rsidRPr="005D77BC">
              <w:rPr>
                <w:rFonts w:ascii="Arial" w:hAnsi="Arial" w:cs="Arial"/>
                <w:sz w:val="22"/>
                <w:szCs w:val="22"/>
                <w:lang w:val="en-US"/>
              </w:rPr>
              <w:t>identify</w:t>
            </w:r>
            <w:proofErr w:type="gramEnd"/>
            <w:r w:rsidRPr="005D77BC">
              <w:rPr>
                <w:rFonts w:ascii="Arial" w:hAnsi="Arial" w:cs="Arial"/>
                <w:sz w:val="22"/>
                <w:szCs w:val="22"/>
                <w:lang w:val="en-US"/>
              </w:rPr>
              <w:t xml:space="preserve"> which color light the strawberry reflects and which colors it absorbs. Explain together that the strawberry reflects red light, which is why it appears red, and absorbs most of the other colors in sunlight.</w:t>
            </w:r>
          </w:p>
          <w:p w14:paraId="3B8A797E" w14:textId="62ACB2C4" w:rsidR="00FC4BCC" w:rsidRPr="005D77BC" w:rsidRDefault="00FC4BCC" w:rsidP="00FC4BCC">
            <w:pPr>
              <w:rPr>
                <w:rFonts w:ascii="Arial" w:hAnsi="Arial" w:cs="Arial"/>
                <w:sz w:val="22"/>
                <w:szCs w:val="22"/>
                <w:lang w:val="en-US"/>
              </w:rPr>
            </w:pPr>
            <w:r w:rsidRPr="005D77BC">
              <w:rPr>
                <w:rFonts w:ascii="Arial" w:hAnsi="Arial" w:cs="Arial"/>
                <w:sz w:val="22"/>
                <w:szCs w:val="22"/>
                <w:lang w:val="en-US"/>
              </w:rPr>
              <w:t xml:space="preserve"> (Everybody Writes), then discuss their ideas </w:t>
            </w:r>
            <w:r w:rsidRPr="005D77BC">
              <w:rPr>
                <w:rFonts w:ascii="Arial" w:hAnsi="Arial" w:cs="Arial"/>
                <w:sz w:val="22"/>
                <w:szCs w:val="22"/>
                <w:lang w:val="en-US"/>
              </w:rPr>
              <w:t xml:space="preserve">using Habits of </w:t>
            </w:r>
            <w:proofErr w:type="gramStart"/>
            <w:r w:rsidRPr="005D77BC">
              <w:rPr>
                <w:rFonts w:ascii="Arial" w:hAnsi="Arial" w:cs="Arial"/>
                <w:sz w:val="22"/>
                <w:szCs w:val="22"/>
                <w:lang w:val="en-US"/>
              </w:rPr>
              <w:t xml:space="preserve">Discussion </w:t>
            </w:r>
            <w:r w:rsidR="005D77BC" w:rsidRPr="005D77BC">
              <w:rPr>
                <w:rFonts w:ascii="Arial" w:hAnsi="Arial" w:cs="Arial"/>
                <w:sz w:val="22"/>
                <w:szCs w:val="22"/>
                <w:lang w:val="en-US"/>
              </w:rPr>
              <w:t>,</w:t>
            </w:r>
            <w:proofErr w:type="gramEnd"/>
            <w:r w:rsidR="005D77BC" w:rsidRPr="005D77BC">
              <w:rPr>
                <w:rFonts w:ascii="Arial" w:hAnsi="Arial" w:cs="Arial"/>
                <w:sz w:val="22"/>
                <w:szCs w:val="22"/>
                <w:lang w:val="en-US"/>
              </w:rPr>
              <w:t xml:space="preserve"> GEMS Talk techniques </w:t>
            </w:r>
            <w:r w:rsidRPr="005D77BC">
              <w:rPr>
                <w:rFonts w:ascii="Arial" w:hAnsi="Arial" w:cs="Arial"/>
                <w:sz w:val="22"/>
                <w:szCs w:val="22"/>
                <w:lang w:val="en-US"/>
              </w:rPr>
              <w:t xml:space="preserve">with </w:t>
            </w:r>
            <w:r w:rsidRPr="005D77BC">
              <w:rPr>
                <w:rFonts w:ascii="Arial" w:hAnsi="Arial" w:cs="Arial"/>
                <w:sz w:val="22"/>
                <w:szCs w:val="22"/>
                <w:lang w:val="en-US"/>
              </w:rPr>
              <w:lastRenderedPageBreak/>
              <w:t xml:space="preserve">peers and refine their responses based on </w:t>
            </w:r>
            <w:r w:rsidR="005D77BC" w:rsidRPr="005D77BC">
              <w:rPr>
                <w:rFonts w:ascii="Arial" w:hAnsi="Arial" w:cs="Arial"/>
                <w:sz w:val="22"/>
                <w:szCs w:val="22"/>
                <w:lang w:val="en-US"/>
              </w:rPr>
              <w:t>writing</w:t>
            </w:r>
            <w:r w:rsidRPr="005D77BC">
              <w:rPr>
                <w:rFonts w:ascii="Arial" w:hAnsi="Arial" w:cs="Arial"/>
                <w:sz w:val="22"/>
                <w:szCs w:val="22"/>
                <w:lang w:val="en-US"/>
              </w:rPr>
              <w:t>.</w:t>
            </w:r>
            <w:r w:rsidR="005D77BC" w:rsidRPr="005D77BC">
              <w:rPr>
                <w:rFonts w:ascii="Arial" w:hAnsi="Arial" w:cs="Arial"/>
                <w:sz w:val="22"/>
                <w:szCs w:val="22"/>
                <w:lang w:val="en-US"/>
              </w:rPr>
              <w:t xml:space="preserve"> </w:t>
            </w:r>
          </w:p>
          <w:p w14:paraId="132487C7" w14:textId="77777777" w:rsidR="005D77BC" w:rsidRPr="005D77BC" w:rsidRDefault="005D77BC" w:rsidP="005D77BC">
            <w:pPr>
              <w:rPr>
                <w:rFonts w:ascii="Arial" w:hAnsi="Arial" w:cs="Arial"/>
                <w:sz w:val="22"/>
                <w:szCs w:val="22"/>
              </w:rPr>
            </w:pPr>
            <w:r w:rsidRPr="005D77BC">
              <w:rPr>
                <w:rFonts w:ascii="Arial" w:hAnsi="Arial" w:cs="Arial"/>
                <w:b/>
                <w:bCs/>
                <w:sz w:val="22"/>
                <w:szCs w:val="22"/>
              </w:rPr>
              <w:t xml:space="preserve">All GEMS Shine </w:t>
            </w:r>
          </w:p>
          <w:p w14:paraId="7B799749" w14:textId="77777777" w:rsidR="005D77BC" w:rsidRPr="005D77BC" w:rsidRDefault="005D77BC" w:rsidP="005D77BC">
            <w:pPr>
              <w:pStyle w:val="ListParagraph"/>
              <w:ind w:left="360"/>
              <w:jc w:val="both"/>
              <w:rPr>
                <w:rFonts w:ascii="Arial" w:hAnsi="Arial" w:cs="Arial"/>
                <w:sz w:val="22"/>
                <w:szCs w:val="22"/>
                <w:lang w:val="en-US"/>
              </w:rPr>
            </w:pPr>
            <w:r w:rsidRPr="005D77BC">
              <w:rPr>
                <w:rFonts w:ascii="Arial" w:hAnsi="Arial" w:cs="Arial"/>
                <w:sz w:val="22"/>
                <w:szCs w:val="22"/>
                <w:lang w:val="en-US"/>
              </w:rPr>
              <w:t xml:space="preserve">Visual Prompts and stimulation </w:t>
            </w:r>
          </w:p>
          <w:p w14:paraId="70CDE375" w14:textId="7B362AA1" w:rsidR="00EC51A0" w:rsidRPr="005D77BC" w:rsidRDefault="005D77BC" w:rsidP="00A96B0F">
            <w:pPr>
              <w:rPr>
                <w:rFonts w:ascii="Arial" w:hAnsi="Arial" w:cs="Arial"/>
                <w:sz w:val="22"/>
                <w:szCs w:val="22"/>
                <w:lang w:val="en-US"/>
              </w:rPr>
            </w:pPr>
            <w:r w:rsidRPr="005D77BC">
              <w:rPr>
                <w:rFonts w:ascii="Arial" w:hAnsi="Arial" w:cs="Arial"/>
                <w:sz w:val="22"/>
                <w:szCs w:val="22"/>
                <w:lang w:val="en-US"/>
              </w:rPr>
              <w:t>(printed prompt for everybody writes and Habits of discussion for better articulation of thoughts)</w:t>
            </w:r>
          </w:p>
          <w:p w14:paraId="4E885455" w14:textId="77777777" w:rsidR="00EC51A0" w:rsidRPr="005D77BC" w:rsidRDefault="00EC51A0" w:rsidP="00A96B0F">
            <w:pPr>
              <w:rPr>
                <w:rFonts w:ascii="Arial" w:hAnsi="Arial" w:cs="Arial"/>
                <w:sz w:val="22"/>
                <w:szCs w:val="22"/>
                <w:lang w:val="en-US"/>
              </w:rPr>
            </w:pPr>
          </w:p>
          <w:p w14:paraId="6641E563" w14:textId="0A83420E" w:rsidR="008D04EB" w:rsidRPr="005D77BC" w:rsidRDefault="008D04EB" w:rsidP="008D04EB">
            <w:pPr>
              <w:rPr>
                <w:rFonts w:ascii="Arial" w:hAnsi="Arial" w:cs="Arial"/>
                <w:b/>
                <w:bCs/>
                <w:sz w:val="22"/>
                <w:szCs w:val="22"/>
                <w:highlight w:val="yellow"/>
              </w:rPr>
            </w:pPr>
            <w:r w:rsidRPr="005D77BC">
              <w:rPr>
                <w:rFonts w:ascii="Arial" w:hAnsi="Arial" w:cs="Arial"/>
                <w:sz w:val="22"/>
                <w:szCs w:val="22"/>
              </w:rPr>
              <w:t>Appendix-4</w:t>
            </w:r>
          </w:p>
          <w:p w14:paraId="2DB6518E" w14:textId="72D41DCE" w:rsidR="008A58BC" w:rsidRPr="005D77BC" w:rsidRDefault="00EC51A0" w:rsidP="00A96B0F">
            <w:pPr>
              <w:rPr>
                <w:rFonts w:ascii="Arial" w:hAnsi="Arial" w:cs="Arial"/>
                <w:sz w:val="22"/>
                <w:szCs w:val="22"/>
                <w:lang w:val="en-US"/>
              </w:rPr>
            </w:pPr>
            <w:hyperlink r:id="rId6" w:history="1">
              <w:proofErr w:type="gramStart"/>
              <w:r w:rsidRPr="005D77BC">
                <w:rPr>
                  <w:rStyle w:val="Hyperlink"/>
                  <w:rFonts w:ascii="Arial" w:hAnsi="Arial" w:cs="Arial"/>
                  <w:sz w:val="22"/>
                  <w:szCs w:val="22"/>
                  <w:lang w:val="en-US"/>
                </w:rPr>
                <w:t>Digital  Learning</w:t>
              </w:r>
              <w:proofErr w:type="gramEnd"/>
              <w:r w:rsidRPr="005D77BC">
                <w:rPr>
                  <w:rStyle w:val="Hyperlink"/>
                  <w:rFonts w:ascii="Arial" w:hAnsi="Arial" w:cs="Arial"/>
                  <w:sz w:val="22"/>
                  <w:szCs w:val="22"/>
                  <w:lang w:val="en-US"/>
                </w:rPr>
                <w:t xml:space="preserve"> - Basic Prism Gizmo</w:t>
              </w:r>
            </w:hyperlink>
            <w:r w:rsidR="008A58BC" w:rsidRPr="005D77BC">
              <w:rPr>
                <w:rFonts w:ascii="Arial" w:hAnsi="Arial" w:cs="Arial"/>
                <w:sz w:val="22"/>
                <w:szCs w:val="22"/>
                <w:lang w:val="en-US"/>
              </w:rPr>
              <w:t xml:space="preserve"> </w:t>
            </w:r>
          </w:p>
        </w:tc>
        <w:tc>
          <w:tcPr>
            <w:tcW w:w="9809" w:type="dxa"/>
            <w:gridSpan w:val="7"/>
          </w:tcPr>
          <w:p w14:paraId="466378D8" w14:textId="77777777" w:rsidR="008A58BC" w:rsidRPr="005D77BC" w:rsidRDefault="008A58BC" w:rsidP="00A96B0F">
            <w:pPr>
              <w:contextualSpacing/>
              <w:rPr>
                <w:rFonts w:ascii="Arial" w:hAnsi="Arial" w:cs="Arial"/>
                <w:bCs/>
                <w:color w:val="156082" w:themeColor="accent1"/>
                <w:sz w:val="22"/>
                <w:szCs w:val="22"/>
              </w:rPr>
            </w:pPr>
            <w:r w:rsidRPr="005D77BC">
              <w:rPr>
                <w:rFonts w:ascii="Arial" w:hAnsi="Arial" w:cs="Arial"/>
                <w:b/>
                <w:sz w:val="22"/>
                <w:szCs w:val="22"/>
              </w:rPr>
              <w:lastRenderedPageBreak/>
              <w:t xml:space="preserve">You Do </w:t>
            </w:r>
            <w:r w:rsidRPr="005D77BC">
              <w:rPr>
                <w:rFonts w:ascii="Arial" w:hAnsi="Arial" w:cs="Arial"/>
                <w:b/>
                <w:color w:val="156082" w:themeColor="accent1"/>
                <w:sz w:val="22"/>
                <w:szCs w:val="22"/>
              </w:rPr>
              <w:t xml:space="preserve"> </w:t>
            </w:r>
          </w:p>
          <w:p w14:paraId="711FE283" w14:textId="72F126A4" w:rsidR="008A58BC" w:rsidRPr="005D77BC" w:rsidRDefault="008A58BC" w:rsidP="00EC51A0">
            <w:pPr>
              <w:pStyle w:val="ListParagraph"/>
              <w:numPr>
                <w:ilvl w:val="0"/>
                <w:numId w:val="1"/>
              </w:numPr>
              <w:rPr>
                <w:rFonts w:ascii="Arial" w:hAnsi="Arial" w:cs="Arial"/>
                <w:sz w:val="22"/>
                <w:szCs w:val="22"/>
                <w:lang w:val="en-US"/>
              </w:rPr>
            </w:pPr>
            <w:r w:rsidRPr="005D77BC">
              <w:rPr>
                <w:rFonts w:ascii="Arial" w:hAnsi="Arial" w:cs="Arial"/>
                <w:b/>
                <w:sz w:val="22"/>
                <w:szCs w:val="22"/>
              </w:rPr>
              <w:t>Science Journal</w:t>
            </w:r>
            <w:r w:rsidR="00EC51A0" w:rsidRPr="005D77BC">
              <w:rPr>
                <w:rFonts w:ascii="Arial" w:hAnsi="Arial" w:cs="Arial"/>
                <w:b/>
                <w:sz w:val="22"/>
                <w:szCs w:val="22"/>
              </w:rPr>
              <w:t xml:space="preserve"> - </w:t>
            </w:r>
            <w:r w:rsidR="00EC51A0" w:rsidRPr="005D77BC">
              <w:rPr>
                <w:rFonts w:ascii="Arial" w:hAnsi="Arial" w:cs="Arial"/>
                <w:sz w:val="22"/>
                <w:szCs w:val="22"/>
                <w:lang w:val="en-US"/>
              </w:rPr>
              <w:t>Complete the table by predicting the color produced when different light colors are combined, then compare predictions with observations. Use the final row to show understanding that combining all seven colors (VIBGYOR) produces white light.</w:t>
            </w:r>
          </w:p>
          <w:p w14:paraId="6F41B8F1" w14:textId="77777777" w:rsidR="008A58BC" w:rsidRPr="005D77BC" w:rsidRDefault="008A58BC" w:rsidP="00A96B0F">
            <w:pPr>
              <w:pStyle w:val="ListParagraph"/>
              <w:numPr>
                <w:ilvl w:val="0"/>
                <w:numId w:val="1"/>
              </w:numPr>
              <w:rPr>
                <w:rFonts w:ascii="Arial" w:hAnsi="Arial" w:cs="Arial"/>
                <w:b/>
                <w:sz w:val="22"/>
                <w:szCs w:val="22"/>
              </w:rPr>
            </w:pPr>
            <w:r w:rsidRPr="005D77BC">
              <w:rPr>
                <w:rFonts w:ascii="Arial" w:hAnsi="Arial" w:cs="Arial"/>
                <w:b/>
                <w:sz w:val="22"/>
                <w:szCs w:val="22"/>
              </w:rPr>
              <w:t>Differentiated task</w:t>
            </w:r>
          </w:p>
          <w:tbl>
            <w:tblPr>
              <w:tblStyle w:val="TableGrid"/>
              <w:tblW w:w="9461" w:type="dxa"/>
              <w:tblInd w:w="0" w:type="dxa"/>
              <w:tblLook w:val="04A0" w:firstRow="1" w:lastRow="0" w:firstColumn="1" w:lastColumn="0" w:noHBand="0" w:noVBand="1"/>
            </w:tblPr>
            <w:tblGrid>
              <w:gridCol w:w="2392"/>
              <w:gridCol w:w="2045"/>
              <w:gridCol w:w="2651"/>
              <w:gridCol w:w="2373"/>
            </w:tblGrid>
            <w:tr w:rsidR="00EC51A0" w:rsidRPr="005D77BC" w14:paraId="4AEF920A" w14:textId="77777777" w:rsidTr="00EC51A0">
              <w:trPr>
                <w:trHeight w:val="390"/>
              </w:trPr>
              <w:tc>
                <w:tcPr>
                  <w:tcW w:w="2392" w:type="dxa"/>
                  <w:vAlign w:val="center"/>
                </w:tcPr>
                <w:p w14:paraId="4760F168" w14:textId="4C17DC24" w:rsidR="00EC51A0" w:rsidRPr="005D77BC" w:rsidRDefault="00EC51A0" w:rsidP="00EC51A0">
                  <w:pPr>
                    <w:contextualSpacing/>
                    <w:jc w:val="center"/>
                    <w:rPr>
                      <w:rFonts w:ascii="Arial" w:hAnsi="Arial" w:cs="Arial"/>
                      <w:b/>
                      <w:sz w:val="22"/>
                      <w:szCs w:val="22"/>
                    </w:rPr>
                  </w:pPr>
                  <w:r w:rsidRPr="005D77BC">
                    <w:rPr>
                      <w:rFonts w:ascii="Arial" w:hAnsi="Arial" w:cs="Arial"/>
                      <w:b/>
                      <w:color w:val="E97132" w:themeColor="accent2"/>
                      <w:sz w:val="22"/>
                      <w:szCs w:val="22"/>
                    </w:rPr>
                    <w:t>Practice More</w:t>
                  </w:r>
                </w:p>
              </w:tc>
              <w:tc>
                <w:tcPr>
                  <w:tcW w:w="2045" w:type="dxa"/>
                  <w:vAlign w:val="center"/>
                </w:tcPr>
                <w:p w14:paraId="6D1A065C" w14:textId="4A6539FB" w:rsidR="00EC51A0" w:rsidRPr="005D77BC" w:rsidRDefault="00EC51A0" w:rsidP="00EC51A0">
                  <w:pPr>
                    <w:contextualSpacing/>
                    <w:jc w:val="center"/>
                    <w:rPr>
                      <w:rFonts w:ascii="Arial" w:hAnsi="Arial" w:cs="Arial"/>
                      <w:b/>
                      <w:sz w:val="22"/>
                      <w:szCs w:val="22"/>
                    </w:rPr>
                  </w:pPr>
                  <w:r w:rsidRPr="005D77BC">
                    <w:rPr>
                      <w:rFonts w:ascii="Arial" w:hAnsi="Arial" w:cs="Arial"/>
                      <w:b/>
                      <w:color w:val="E97132" w:themeColor="accent2"/>
                      <w:sz w:val="22"/>
                      <w:szCs w:val="22"/>
                    </w:rPr>
                    <w:t>Try Alone</w:t>
                  </w:r>
                </w:p>
              </w:tc>
              <w:tc>
                <w:tcPr>
                  <w:tcW w:w="2651" w:type="dxa"/>
                  <w:vAlign w:val="center"/>
                </w:tcPr>
                <w:p w14:paraId="1A72E0A0" w14:textId="286E280E" w:rsidR="00EC51A0" w:rsidRPr="005D77BC" w:rsidRDefault="00EC51A0" w:rsidP="00EC51A0">
                  <w:pPr>
                    <w:contextualSpacing/>
                    <w:jc w:val="center"/>
                    <w:rPr>
                      <w:rFonts w:ascii="Arial" w:hAnsi="Arial" w:cs="Arial"/>
                      <w:b/>
                      <w:sz w:val="22"/>
                      <w:szCs w:val="22"/>
                    </w:rPr>
                  </w:pPr>
                  <w:r w:rsidRPr="005D77BC">
                    <w:rPr>
                      <w:rFonts w:ascii="Arial" w:hAnsi="Arial" w:cs="Arial"/>
                      <w:b/>
                      <w:color w:val="E97132" w:themeColor="accent2"/>
                      <w:sz w:val="22"/>
                      <w:szCs w:val="22"/>
                    </w:rPr>
                    <w:t>Take a Challenge</w:t>
                  </w:r>
                </w:p>
              </w:tc>
              <w:tc>
                <w:tcPr>
                  <w:tcW w:w="2373" w:type="dxa"/>
                  <w:vAlign w:val="center"/>
                </w:tcPr>
                <w:p w14:paraId="44200E80" w14:textId="25035AB5" w:rsidR="00EC51A0" w:rsidRPr="005D77BC" w:rsidRDefault="00EC51A0" w:rsidP="00EC51A0">
                  <w:pPr>
                    <w:contextualSpacing/>
                    <w:jc w:val="center"/>
                    <w:rPr>
                      <w:rFonts w:ascii="Arial" w:hAnsi="Arial" w:cs="Arial"/>
                      <w:b/>
                      <w:sz w:val="22"/>
                      <w:szCs w:val="22"/>
                    </w:rPr>
                  </w:pPr>
                  <w:r w:rsidRPr="005D77BC">
                    <w:rPr>
                      <w:rFonts w:ascii="Arial" w:hAnsi="Arial" w:cs="Arial"/>
                      <w:b/>
                      <w:color w:val="E97132" w:themeColor="accent2"/>
                      <w:sz w:val="22"/>
                      <w:szCs w:val="22"/>
                    </w:rPr>
                    <w:t>Stretch It</w:t>
                  </w:r>
                </w:p>
              </w:tc>
            </w:tr>
            <w:tr w:rsidR="00EC51A0" w:rsidRPr="005D77BC" w14:paraId="3B43FE94" w14:textId="77777777" w:rsidTr="00EC51A0">
              <w:trPr>
                <w:trHeight w:val="2081"/>
              </w:trPr>
              <w:tc>
                <w:tcPr>
                  <w:tcW w:w="2392" w:type="dxa"/>
                </w:tcPr>
                <w:p w14:paraId="00EC5456" w14:textId="77777777" w:rsidR="00EC51A0" w:rsidRPr="005D77BC" w:rsidRDefault="00EC51A0" w:rsidP="00EC51A0">
                  <w:pPr>
                    <w:rPr>
                      <w:rFonts w:ascii="Arial" w:hAnsi="Arial" w:cs="Arial"/>
                      <w:sz w:val="22"/>
                      <w:szCs w:val="22"/>
                      <w:lang w:val="en-US"/>
                    </w:rPr>
                  </w:pPr>
                  <w:r w:rsidRPr="005D77BC">
                    <w:rPr>
                      <w:rFonts w:ascii="Arial" w:hAnsi="Arial" w:cs="Arial"/>
                      <w:sz w:val="22"/>
                      <w:szCs w:val="22"/>
                      <w:lang w:val="en-US"/>
                    </w:rPr>
                    <w:t>How were the results of spinning only two colors different from spinning 7 colors?</w:t>
                  </w:r>
                </w:p>
                <w:p w14:paraId="056C12A1" w14:textId="4B0158F6" w:rsidR="00EC51A0" w:rsidRPr="005D77BC" w:rsidRDefault="005D77BC" w:rsidP="00EC51A0">
                  <w:pPr>
                    <w:rPr>
                      <w:rFonts w:ascii="Arial" w:hAnsi="Arial" w:cs="Arial"/>
                      <w:sz w:val="22"/>
                      <w:szCs w:val="22"/>
                      <w:lang w:val="en-US"/>
                    </w:rPr>
                  </w:pPr>
                  <w:r w:rsidRPr="005D77BC">
                    <w:rPr>
                      <w:rFonts w:ascii="Arial" w:hAnsi="Arial" w:cs="Arial"/>
                      <w:b/>
                      <w:bCs/>
                      <w:sz w:val="22"/>
                      <w:szCs w:val="22"/>
                      <w:lang w:val="en-US"/>
                    </w:rPr>
                    <w:t>SOD:</w:t>
                  </w:r>
                  <w:r w:rsidRPr="005D77BC">
                    <w:rPr>
                      <w:rFonts w:ascii="Arial" w:hAnsi="Arial" w:cs="Arial"/>
                      <w:sz w:val="22"/>
                      <w:szCs w:val="22"/>
                      <w:lang w:val="en-US"/>
                    </w:rPr>
                    <w:t xml:space="preserve"> </w:t>
                  </w:r>
                  <w:r w:rsidR="00EC51A0" w:rsidRPr="005D77BC">
                    <w:rPr>
                      <w:rFonts w:ascii="Arial" w:hAnsi="Arial" w:cs="Arial"/>
                      <w:sz w:val="22"/>
                      <w:szCs w:val="22"/>
                      <w:lang w:val="en-US"/>
                    </w:rPr>
                    <w:t xml:space="preserve">What happens when colors are </w:t>
                  </w:r>
                  <w:proofErr w:type="gramStart"/>
                  <w:r w:rsidR="00EC51A0" w:rsidRPr="005D77BC">
                    <w:rPr>
                      <w:rFonts w:ascii="Arial" w:hAnsi="Arial" w:cs="Arial"/>
                      <w:sz w:val="22"/>
                      <w:szCs w:val="22"/>
                      <w:lang w:val="en-US"/>
                    </w:rPr>
                    <w:t>blended together</w:t>
                  </w:r>
                  <w:proofErr w:type="gramEnd"/>
                  <w:r w:rsidR="00EC51A0" w:rsidRPr="005D77BC">
                    <w:rPr>
                      <w:rFonts w:ascii="Arial" w:hAnsi="Arial" w:cs="Arial"/>
                      <w:sz w:val="22"/>
                      <w:szCs w:val="22"/>
                      <w:lang w:val="en-US"/>
                    </w:rPr>
                    <w:t xml:space="preserve"> on a spinning disk?</w:t>
                  </w:r>
                </w:p>
                <w:p w14:paraId="63C277DA" w14:textId="2CEEBC4A" w:rsidR="00EC51A0" w:rsidRPr="005D77BC" w:rsidRDefault="00EC51A0" w:rsidP="00A96B0F">
                  <w:pPr>
                    <w:contextualSpacing/>
                    <w:rPr>
                      <w:rFonts w:ascii="Arial" w:hAnsi="Arial" w:cs="Arial"/>
                      <w:sz w:val="22"/>
                      <w:szCs w:val="22"/>
                    </w:rPr>
                  </w:pPr>
                </w:p>
              </w:tc>
              <w:tc>
                <w:tcPr>
                  <w:tcW w:w="2045" w:type="dxa"/>
                </w:tcPr>
                <w:p w14:paraId="3FA631DA" w14:textId="77777777" w:rsidR="00EC51A0" w:rsidRPr="005D77BC" w:rsidRDefault="00EC51A0" w:rsidP="00EC51A0">
                  <w:pPr>
                    <w:rPr>
                      <w:rFonts w:ascii="Arial" w:hAnsi="Arial" w:cs="Arial"/>
                      <w:sz w:val="22"/>
                      <w:szCs w:val="22"/>
                      <w:lang w:val="en-US"/>
                    </w:rPr>
                  </w:pPr>
                  <w:r w:rsidRPr="005D77BC">
                    <w:rPr>
                      <w:rFonts w:ascii="Arial" w:hAnsi="Arial" w:cs="Arial"/>
                      <w:sz w:val="22"/>
                      <w:szCs w:val="22"/>
                      <w:lang w:val="en-US"/>
                    </w:rPr>
                    <w:t>Which disc produced the most surprising color when it was spun?</w:t>
                  </w:r>
                </w:p>
                <w:p w14:paraId="367CC774" w14:textId="4BF1DD1C" w:rsidR="00EC51A0" w:rsidRPr="005D77BC" w:rsidRDefault="00EC51A0" w:rsidP="00A96B0F">
                  <w:pPr>
                    <w:rPr>
                      <w:rFonts w:ascii="Arial" w:hAnsi="Arial" w:cs="Arial"/>
                      <w:sz w:val="22"/>
                      <w:szCs w:val="22"/>
                      <w:lang w:val="en-US"/>
                    </w:rPr>
                  </w:pPr>
                  <w:r w:rsidRPr="005D77BC">
                    <w:rPr>
                      <w:rFonts w:ascii="Arial" w:hAnsi="Arial" w:cs="Arial"/>
                      <w:sz w:val="22"/>
                      <w:szCs w:val="22"/>
                      <w:lang w:val="en-US"/>
                    </w:rPr>
                    <w:t xml:space="preserve"> Explain why you think it did not appear as you expected.</w:t>
                  </w:r>
                </w:p>
              </w:tc>
              <w:tc>
                <w:tcPr>
                  <w:tcW w:w="2651" w:type="dxa"/>
                </w:tcPr>
                <w:p w14:paraId="79B04716" w14:textId="77777777" w:rsidR="00EC51A0" w:rsidRPr="005D77BC" w:rsidRDefault="00EC51A0" w:rsidP="00EC51A0">
                  <w:pPr>
                    <w:rPr>
                      <w:rFonts w:ascii="Arial" w:hAnsi="Arial" w:cs="Arial"/>
                      <w:sz w:val="22"/>
                      <w:szCs w:val="22"/>
                      <w:lang w:val="en-US"/>
                    </w:rPr>
                  </w:pPr>
                  <w:r w:rsidRPr="005D77BC">
                    <w:rPr>
                      <w:rFonts w:ascii="Arial" w:hAnsi="Arial" w:cs="Arial"/>
                      <w:sz w:val="22"/>
                      <w:szCs w:val="22"/>
                      <w:lang w:val="en-US"/>
                    </w:rPr>
                    <w:t>Color is really the way our eyes see different kinds of light. Not all creatures see colors in the same way.</w:t>
                  </w:r>
                </w:p>
                <w:p w14:paraId="7AA40881" w14:textId="77777777" w:rsidR="00EC51A0" w:rsidRPr="005D77BC" w:rsidRDefault="00EC51A0" w:rsidP="00EC51A0">
                  <w:pPr>
                    <w:rPr>
                      <w:rFonts w:ascii="Arial" w:hAnsi="Arial" w:cs="Arial"/>
                      <w:sz w:val="22"/>
                      <w:szCs w:val="22"/>
                      <w:lang w:val="en-US"/>
                    </w:rPr>
                  </w:pPr>
                  <w:r w:rsidRPr="005D77BC">
                    <w:rPr>
                      <w:rFonts w:ascii="Arial" w:hAnsi="Arial" w:cs="Arial"/>
                      <w:sz w:val="22"/>
                      <w:szCs w:val="22"/>
                      <w:lang w:val="en-US"/>
                    </w:rPr>
                    <w:t xml:space="preserve"> Research on</w:t>
                  </w:r>
                </w:p>
                <w:p w14:paraId="01E74443" w14:textId="77777777" w:rsidR="00EC51A0" w:rsidRPr="005D77BC" w:rsidRDefault="00EC51A0" w:rsidP="00EC51A0">
                  <w:pPr>
                    <w:rPr>
                      <w:rFonts w:ascii="Arial" w:hAnsi="Arial" w:cs="Arial"/>
                      <w:sz w:val="22"/>
                      <w:szCs w:val="22"/>
                      <w:lang w:val="en-US"/>
                    </w:rPr>
                  </w:pPr>
                  <w:r w:rsidRPr="005D77BC">
                    <w:rPr>
                      <w:rFonts w:ascii="Arial" w:hAnsi="Arial" w:cs="Arial"/>
                      <w:sz w:val="22"/>
                      <w:szCs w:val="22"/>
                      <w:lang w:val="en-US"/>
                    </w:rPr>
                    <w:t xml:space="preserve">•Which animals are color blind? </w:t>
                  </w:r>
                </w:p>
                <w:p w14:paraId="6BFC7E23" w14:textId="1B40A545" w:rsidR="00EC51A0" w:rsidRPr="005D77BC" w:rsidRDefault="00EC51A0" w:rsidP="00A96B0F">
                  <w:pPr>
                    <w:rPr>
                      <w:rFonts w:ascii="Arial" w:hAnsi="Arial" w:cs="Arial"/>
                      <w:sz w:val="22"/>
                      <w:szCs w:val="22"/>
                      <w:lang w:val="en-US"/>
                    </w:rPr>
                  </w:pPr>
                  <w:r w:rsidRPr="005D77BC">
                    <w:rPr>
                      <w:rFonts w:ascii="Arial" w:hAnsi="Arial" w:cs="Arial"/>
                      <w:sz w:val="22"/>
                      <w:szCs w:val="22"/>
                      <w:lang w:val="en-US"/>
                    </w:rPr>
                    <w:t xml:space="preserve">•Which animals </w:t>
                  </w:r>
                  <w:proofErr w:type="gramStart"/>
                  <w:r w:rsidRPr="005D77BC">
                    <w:rPr>
                      <w:rFonts w:ascii="Arial" w:hAnsi="Arial" w:cs="Arial"/>
                      <w:sz w:val="22"/>
                      <w:szCs w:val="22"/>
                      <w:lang w:val="en-US"/>
                    </w:rPr>
                    <w:t>have the ability to</w:t>
                  </w:r>
                  <w:proofErr w:type="gramEnd"/>
                  <w:r w:rsidRPr="005D77BC">
                    <w:rPr>
                      <w:rFonts w:ascii="Arial" w:hAnsi="Arial" w:cs="Arial"/>
                      <w:sz w:val="22"/>
                      <w:szCs w:val="22"/>
                      <w:lang w:val="en-US"/>
                    </w:rPr>
                    <w:t xml:space="preserve"> see a broader spectrum of colors than humans?</w:t>
                  </w:r>
                </w:p>
              </w:tc>
              <w:tc>
                <w:tcPr>
                  <w:tcW w:w="2373" w:type="dxa"/>
                </w:tcPr>
                <w:p w14:paraId="5808A23B" w14:textId="77777777" w:rsidR="00EC51A0" w:rsidRPr="005D77BC" w:rsidRDefault="00EC51A0" w:rsidP="00EC51A0">
                  <w:pPr>
                    <w:rPr>
                      <w:rFonts w:ascii="Arial" w:hAnsi="Arial" w:cs="Arial"/>
                      <w:sz w:val="22"/>
                      <w:szCs w:val="22"/>
                      <w:lang w:val="en-US"/>
                    </w:rPr>
                  </w:pPr>
                  <w:r w:rsidRPr="005D77BC">
                    <w:rPr>
                      <w:rFonts w:ascii="Arial" w:hAnsi="Arial" w:cs="Arial"/>
                      <w:sz w:val="22"/>
                      <w:szCs w:val="22"/>
                      <w:lang w:val="en-US"/>
                    </w:rPr>
                    <w:t xml:space="preserve">Create your own color wheel, then spin it. Draw or write about </w:t>
                  </w:r>
                </w:p>
                <w:p w14:paraId="5E4487F9" w14:textId="77777777" w:rsidR="00EC51A0" w:rsidRPr="005D77BC" w:rsidRDefault="00EC51A0" w:rsidP="00EC51A0">
                  <w:pPr>
                    <w:rPr>
                      <w:rFonts w:ascii="Arial" w:hAnsi="Arial" w:cs="Arial"/>
                      <w:sz w:val="22"/>
                      <w:szCs w:val="22"/>
                      <w:lang w:val="en-US"/>
                    </w:rPr>
                  </w:pPr>
                  <w:r w:rsidRPr="005D77BC">
                    <w:rPr>
                      <w:rFonts w:ascii="Arial" w:hAnsi="Arial" w:cs="Arial"/>
                      <w:sz w:val="22"/>
                      <w:szCs w:val="22"/>
                      <w:lang w:val="en-US"/>
                    </w:rPr>
                    <w:t>what happened. Was your prediction correct?</w:t>
                  </w:r>
                </w:p>
                <w:p w14:paraId="63F5C463" w14:textId="1FACEAA8" w:rsidR="005D77BC" w:rsidRPr="005D77BC" w:rsidRDefault="005D77BC" w:rsidP="005D77BC">
                  <w:pPr>
                    <w:contextualSpacing/>
                    <w:rPr>
                      <w:rFonts w:ascii="Arial" w:hAnsi="Arial" w:cs="Arial"/>
                      <w:sz w:val="22"/>
                      <w:szCs w:val="22"/>
                      <w:lang w:val="en-US"/>
                    </w:rPr>
                  </w:pPr>
                  <w:r w:rsidRPr="005D77BC">
                    <w:rPr>
                      <w:rFonts w:ascii="Arial" w:hAnsi="Arial" w:cs="Arial"/>
                      <w:b/>
                      <w:bCs/>
                      <w:sz w:val="22"/>
                      <w:szCs w:val="22"/>
                      <w:lang w:val="en-US"/>
                    </w:rPr>
                    <w:t>G&amp;T:</w:t>
                  </w:r>
                  <w:r w:rsidRPr="005D77BC">
                    <w:rPr>
                      <w:rFonts w:ascii="Arial" w:hAnsi="Arial" w:cs="Arial"/>
                      <w:sz w:val="22"/>
                      <w:szCs w:val="22"/>
                      <w:lang w:val="en-US"/>
                    </w:rPr>
                    <w:t xml:space="preserve"> </w:t>
                  </w:r>
                  <w:r w:rsidRPr="005D77BC">
                    <w:rPr>
                      <w:rFonts w:ascii="Arial" w:hAnsi="Arial" w:cs="Arial"/>
                      <w:i/>
                      <w:iCs/>
                      <w:sz w:val="22"/>
                      <w:szCs w:val="22"/>
                      <w:lang w:val="en-US"/>
                    </w:rPr>
                    <w:t xml:space="preserve">What would happen with only primary </w:t>
                  </w:r>
                  <w:proofErr w:type="spellStart"/>
                  <w:r w:rsidRPr="005D77BC">
                    <w:rPr>
                      <w:rFonts w:ascii="Arial" w:hAnsi="Arial" w:cs="Arial"/>
                      <w:i/>
                      <w:iCs/>
                      <w:sz w:val="22"/>
                      <w:szCs w:val="22"/>
                      <w:lang w:val="en-US"/>
                    </w:rPr>
                    <w:t>colours</w:t>
                  </w:r>
                  <w:proofErr w:type="spellEnd"/>
                  <w:r w:rsidRPr="005D77BC">
                    <w:rPr>
                      <w:rFonts w:ascii="Arial" w:hAnsi="Arial" w:cs="Arial"/>
                      <w:i/>
                      <w:iCs/>
                      <w:sz w:val="22"/>
                      <w:szCs w:val="22"/>
                      <w:lang w:val="en-US"/>
                    </w:rPr>
                    <w:t xml:space="preserve"> vs full spectrum?</w:t>
                  </w:r>
                  <w:r w:rsidRPr="005D77BC">
                    <w:rPr>
                      <w:rFonts w:ascii="Arial" w:hAnsi="Arial" w:cs="Arial"/>
                      <w:i/>
                      <w:iCs/>
                      <w:sz w:val="22"/>
                      <w:szCs w:val="22"/>
                      <w:lang w:val="en-US"/>
                    </w:rPr>
                    <w:t xml:space="preserve"> Explain your answer using scientific vocabulary.</w:t>
                  </w:r>
                </w:p>
                <w:p w14:paraId="507FEC1D" w14:textId="5766438E" w:rsidR="00EC51A0" w:rsidRPr="005D77BC" w:rsidRDefault="00EC51A0" w:rsidP="00A96B0F">
                  <w:pPr>
                    <w:contextualSpacing/>
                    <w:rPr>
                      <w:rFonts w:ascii="Arial" w:hAnsi="Arial" w:cs="Arial"/>
                      <w:sz w:val="22"/>
                      <w:szCs w:val="22"/>
                    </w:rPr>
                  </w:pPr>
                </w:p>
              </w:tc>
            </w:tr>
          </w:tbl>
          <w:p w14:paraId="3A8A3913" w14:textId="77777777" w:rsidR="008A58BC" w:rsidRPr="005D77BC" w:rsidRDefault="008A58BC" w:rsidP="00A96B0F">
            <w:pPr>
              <w:rPr>
                <w:rFonts w:ascii="Arial" w:hAnsi="Arial" w:cs="Arial"/>
                <w:b/>
                <w:bCs/>
                <w:sz w:val="22"/>
                <w:szCs w:val="22"/>
              </w:rPr>
            </w:pPr>
          </w:p>
        </w:tc>
        <w:tc>
          <w:tcPr>
            <w:tcW w:w="2159" w:type="dxa"/>
            <w:tcBorders>
              <w:top w:val="single" w:sz="4" w:space="0" w:color="auto"/>
              <w:left w:val="single" w:sz="4" w:space="0" w:color="auto"/>
              <w:bottom w:val="single" w:sz="4" w:space="0" w:color="auto"/>
              <w:right w:val="single" w:sz="4" w:space="0" w:color="auto"/>
            </w:tcBorders>
          </w:tcPr>
          <w:p w14:paraId="3DB56CD5" w14:textId="2A4ABB60" w:rsidR="00EC51A0" w:rsidRPr="005D77BC" w:rsidRDefault="008A58BC" w:rsidP="00A96B0F">
            <w:pPr>
              <w:contextualSpacing/>
              <w:rPr>
                <w:rFonts w:ascii="Arial" w:hAnsi="Arial" w:cs="Arial"/>
                <w:b/>
                <w:bCs/>
                <w:sz w:val="22"/>
                <w:szCs w:val="22"/>
              </w:rPr>
            </w:pPr>
            <w:r w:rsidRPr="005D77BC">
              <w:rPr>
                <w:rFonts w:ascii="Arial" w:hAnsi="Arial" w:cs="Arial"/>
                <w:b/>
                <w:bCs/>
                <w:sz w:val="22"/>
                <w:szCs w:val="22"/>
              </w:rPr>
              <w:t>Exit Ticket</w:t>
            </w:r>
          </w:p>
          <w:p w14:paraId="0300223B" w14:textId="2AE56F34" w:rsidR="00EC51A0" w:rsidRPr="005D77BC" w:rsidRDefault="008A58BC" w:rsidP="00EC51A0">
            <w:pPr>
              <w:rPr>
                <w:rFonts w:ascii="Arial" w:hAnsi="Arial" w:cs="Arial"/>
                <w:sz w:val="22"/>
                <w:szCs w:val="22"/>
                <w:lang w:val="en-US"/>
              </w:rPr>
            </w:pPr>
            <w:r w:rsidRPr="005D77BC">
              <w:rPr>
                <w:rFonts w:ascii="Arial" w:hAnsi="Arial" w:cs="Arial"/>
                <w:sz w:val="22"/>
                <w:szCs w:val="22"/>
                <w:lang w:val="en-US"/>
              </w:rPr>
              <w:t xml:space="preserve">Students will </w:t>
            </w:r>
            <w:r w:rsidR="00EC51A0" w:rsidRPr="005D77BC">
              <w:rPr>
                <w:rFonts w:ascii="Arial" w:hAnsi="Arial" w:cs="Arial"/>
                <w:sz w:val="22"/>
                <w:szCs w:val="22"/>
                <w:lang w:val="en-US"/>
              </w:rPr>
              <w:t>answer short fill</w:t>
            </w:r>
            <w:r w:rsidR="00EC51A0" w:rsidRPr="005D77BC">
              <w:rPr>
                <w:rFonts w:ascii="Arial" w:hAnsi="Arial" w:cs="Arial"/>
                <w:sz w:val="22"/>
                <w:szCs w:val="22"/>
                <w:lang w:val="en-US"/>
              </w:rPr>
              <w:noBreakHyphen/>
              <w:t>in</w:t>
            </w:r>
            <w:r w:rsidR="00EC51A0" w:rsidRPr="005D77BC">
              <w:rPr>
                <w:rFonts w:ascii="Arial" w:hAnsi="Arial" w:cs="Arial"/>
                <w:sz w:val="22"/>
                <w:szCs w:val="22"/>
                <w:lang w:val="en-US"/>
              </w:rPr>
              <w:noBreakHyphen/>
              <w:t>the</w:t>
            </w:r>
            <w:r w:rsidR="00EC51A0" w:rsidRPr="005D77BC">
              <w:rPr>
                <w:rFonts w:ascii="Arial" w:hAnsi="Arial" w:cs="Arial"/>
                <w:sz w:val="22"/>
                <w:szCs w:val="22"/>
                <w:lang w:val="en-US"/>
              </w:rPr>
              <w:noBreakHyphen/>
              <w:t xml:space="preserve">blank and true/false questions on the class point app to check their understanding of how colors of light mix and how objects appear colored. </w:t>
            </w:r>
          </w:p>
          <w:p w14:paraId="4DFE9488" w14:textId="372DEFC6" w:rsidR="008A58BC" w:rsidRPr="005D77BC" w:rsidRDefault="008A58BC" w:rsidP="00A96B0F">
            <w:pPr>
              <w:rPr>
                <w:rFonts w:ascii="Arial" w:hAnsi="Arial" w:cs="Arial"/>
                <w:sz w:val="22"/>
                <w:szCs w:val="22"/>
                <w:lang w:val="en-US"/>
              </w:rPr>
            </w:pPr>
          </w:p>
          <w:p w14:paraId="3A950012" w14:textId="77777777" w:rsidR="008A58BC" w:rsidRPr="005D77BC" w:rsidRDefault="008A58BC" w:rsidP="00A96B0F">
            <w:pPr>
              <w:rPr>
                <w:rFonts w:ascii="Arial" w:hAnsi="Arial" w:cs="Arial"/>
                <w:b/>
                <w:bCs/>
                <w:sz w:val="22"/>
                <w:szCs w:val="22"/>
                <w:lang w:val="en-US"/>
              </w:rPr>
            </w:pPr>
          </w:p>
          <w:p w14:paraId="60816359" w14:textId="77777777" w:rsidR="008A58BC" w:rsidRPr="005D77BC" w:rsidRDefault="008A58BC" w:rsidP="00A96B0F">
            <w:pPr>
              <w:rPr>
                <w:rFonts w:ascii="Arial" w:hAnsi="Arial" w:cs="Arial"/>
                <w:bCs/>
                <w:sz w:val="22"/>
                <w:szCs w:val="22"/>
              </w:rPr>
            </w:pPr>
          </w:p>
          <w:p w14:paraId="037805B7" w14:textId="77777777" w:rsidR="00EC51A0" w:rsidRPr="005D77BC" w:rsidRDefault="00EC51A0" w:rsidP="00A96B0F">
            <w:pPr>
              <w:rPr>
                <w:rFonts w:ascii="Arial" w:hAnsi="Arial" w:cs="Arial"/>
                <w:bCs/>
                <w:sz w:val="22"/>
                <w:szCs w:val="22"/>
              </w:rPr>
            </w:pPr>
          </w:p>
          <w:p w14:paraId="7D43190F" w14:textId="77777777" w:rsidR="00EC51A0" w:rsidRPr="005D77BC" w:rsidRDefault="00EC51A0" w:rsidP="00A96B0F">
            <w:pPr>
              <w:rPr>
                <w:rFonts w:ascii="Arial" w:hAnsi="Arial" w:cs="Arial"/>
                <w:bCs/>
                <w:sz w:val="22"/>
                <w:szCs w:val="22"/>
              </w:rPr>
            </w:pPr>
          </w:p>
          <w:p w14:paraId="3EF667ED" w14:textId="77777777" w:rsidR="00EC51A0" w:rsidRPr="005D77BC" w:rsidRDefault="00EC51A0" w:rsidP="00A96B0F">
            <w:pPr>
              <w:rPr>
                <w:rFonts w:ascii="Arial" w:hAnsi="Arial" w:cs="Arial"/>
                <w:bCs/>
                <w:sz w:val="22"/>
                <w:szCs w:val="22"/>
              </w:rPr>
            </w:pPr>
          </w:p>
          <w:p w14:paraId="64509B20" w14:textId="77777777" w:rsidR="00EC51A0" w:rsidRPr="005D77BC" w:rsidRDefault="00EC51A0" w:rsidP="00A96B0F">
            <w:pPr>
              <w:rPr>
                <w:rFonts w:ascii="Arial" w:hAnsi="Arial" w:cs="Arial"/>
                <w:bCs/>
                <w:sz w:val="22"/>
                <w:szCs w:val="22"/>
              </w:rPr>
            </w:pPr>
          </w:p>
          <w:p w14:paraId="64E77AB1" w14:textId="77777777" w:rsidR="008D04EB" w:rsidRPr="005D77BC" w:rsidRDefault="008D04EB" w:rsidP="00A96B0F">
            <w:pPr>
              <w:rPr>
                <w:rFonts w:ascii="Arial" w:hAnsi="Arial" w:cs="Arial"/>
                <w:bCs/>
                <w:sz w:val="22"/>
                <w:szCs w:val="22"/>
              </w:rPr>
            </w:pPr>
          </w:p>
          <w:p w14:paraId="7ACF5E9D" w14:textId="77777777" w:rsidR="00EC51A0" w:rsidRPr="005D77BC" w:rsidRDefault="00EC51A0" w:rsidP="00A96B0F">
            <w:pPr>
              <w:rPr>
                <w:rFonts w:ascii="Arial" w:hAnsi="Arial" w:cs="Arial"/>
                <w:bCs/>
                <w:sz w:val="22"/>
                <w:szCs w:val="22"/>
              </w:rPr>
            </w:pPr>
          </w:p>
          <w:p w14:paraId="095CBD31" w14:textId="77777777" w:rsidR="00EC51A0" w:rsidRPr="005D77BC" w:rsidRDefault="00EC51A0" w:rsidP="00A96B0F">
            <w:pPr>
              <w:rPr>
                <w:rFonts w:ascii="Arial" w:hAnsi="Arial" w:cs="Arial"/>
                <w:bCs/>
                <w:sz w:val="22"/>
                <w:szCs w:val="22"/>
              </w:rPr>
            </w:pPr>
          </w:p>
          <w:p w14:paraId="3ED98AC9" w14:textId="77777777" w:rsidR="00EC51A0" w:rsidRPr="005D77BC" w:rsidRDefault="00EC51A0" w:rsidP="00A96B0F">
            <w:pPr>
              <w:rPr>
                <w:rFonts w:ascii="Arial" w:hAnsi="Arial" w:cs="Arial"/>
                <w:bCs/>
                <w:sz w:val="22"/>
                <w:szCs w:val="22"/>
              </w:rPr>
            </w:pPr>
          </w:p>
          <w:p w14:paraId="01308424" w14:textId="77777777" w:rsidR="00EC51A0" w:rsidRPr="005D77BC" w:rsidRDefault="00EC51A0" w:rsidP="00A96B0F">
            <w:pPr>
              <w:rPr>
                <w:rFonts w:ascii="Arial" w:hAnsi="Arial" w:cs="Arial"/>
                <w:bCs/>
                <w:sz w:val="22"/>
                <w:szCs w:val="22"/>
              </w:rPr>
            </w:pPr>
          </w:p>
        </w:tc>
      </w:tr>
      <w:tr w:rsidR="008A58BC" w:rsidRPr="005D77BC" w14:paraId="39D5A082" w14:textId="77777777" w:rsidTr="008A58BC">
        <w:trPr>
          <w:trHeight w:val="881"/>
          <w:jc w:val="center"/>
        </w:trPr>
        <w:tc>
          <w:tcPr>
            <w:tcW w:w="386" w:type="dxa"/>
            <w:vMerge/>
          </w:tcPr>
          <w:p w14:paraId="5BB3E210" w14:textId="77777777" w:rsidR="008A58BC" w:rsidRPr="005D77BC" w:rsidRDefault="008A58BC" w:rsidP="00A96B0F">
            <w:pPr>
              <w:jc w:val="center"/>
              <w:rPr>
                <w:rFonts w:ascii="Arial" w:hAnsi="Arial" w:cs="Arial"/>
                <w:b/>
                <w:bCs/>
                <w:sz w:val="22"/>
                <w:szCs w:val="22"/>
              </w:rPr>
            </w:pPr>
          </w:p>
        </w:tc>
        <w:tc>
          <w:tcPr>
            <w:tcW w:w="1504" w:type="dxa"/>
          </w:tcPr>
          <w:p w14:paraId="1EF456A8" w14:textId="77777777" w:rsidR="008A58BC" w:rsidRPr="005D77BC" w:rsidRDefault="008A58BC" w:rsidP="00A96B0F">
            <w:pPr>
              <w:rPr>
                <w:rFonts w:ascii="Arial" w:hAnsi="Arial" w:cs="Arial"/>
                <w:b/>
                <w:bCs/>
                <w:sz w:val="22"/>
                <w:szCs w:val="22"/>
              </w:rPr>
            </w:pPr>
            <w:r w:rsidRPr="005D77BC">
              <w:rPr>
                <w:rFonts w:ascii="Arial" w:hAnsi="Arial" w:cs="Arial"/>
                <w:b/>
                <w:bCs/>
                <w:sz w:val="22"/>
                <w:szCs w:val="22"/>
              </w:rPr>
              <w:t>Affirmative Checking</w:t>
            </w:r>
          </w:p>
          <w:p w14:paraId="1EAD3284" w14:textId="77777777" w:rsidR="008A58BC" w:rsidRPr="005D77BC" w:rsidRDefault="008A58BC" w:rsidP="00A96B0F">
            <w:pPr>
              <w:rPr>
                <w:rFonts w:ascii="Arial" w:hAnsi="Arial" w:cs="Arial"/>
                <w:sz w:val="22"/>
                <w:szCs w:val="22"/>
              </w:rPr>
            </w:pPr>
            <w:r w:rsidRPr="005D77BC">
              <w:rPr>
                <w:rFonts w:ascii="Arial" w:hAnsi="Arial" w:cs="Arial"/>
                <w:sz w:val="22"/>
                <w:szCs w:val="22"/>
              </w:rPr>
              <w:t>Do Now</w:t>
            </w:r>
          </w:p>
          <w:p w14:paraId="7577B05E" w14:textId="77777777" w:rsidR="008A58BC" w:rsidRPr="005D77BC" w:rsidRDefault="008A58BC" w:rsidP="00A96B0F">
            <w:pPr>
              <w:rPr>
                <w:rFonts w:ascii="Arial" w:hAnsi="Arial" w:cs="Arial"/>
                <w:sz w:val="22"/>
                <w:szCs w:val="22"/>
              </w:rPr>
            </w:pPr>
            <w:r w:rsidRPr="005D77BC">
              <w:rPr>
                <w:rFonts w:ascii="Arial" w:hAnsi="Arial" w:cs="Arial"/>
                <w:sz w:val="22"/>
                <w:szCs w:val="22"/>
              </w:rPr>
              <w:t>We Do</w:t>
            </w:r>
          </w:p>
          <w:p w14:paraId="0BB5EBC1" w14:textId="77777777" w:rsidR="008A58BC" w:rsidRPr="005D77BC" w:rsidRDefault="008A58BC" w:rsidP="00A96B0F">
            <w:pPr>
              <w:rPr>
                <w:rFonts w:ascii="Arial" w:hAnsi="Arial" w:cs="Arial"/>
                <w:sz w:val="22"/>
                <w:szCs w:val="22"/>
              </w:rPr>
            </w:pPr>
            <w:r w:rsidRPr="005D77BC">
              <w:rPr>
                <w:rFonts w:ascii="Arial" w:hAnsi="Arial" w:cs="Arial"/>
                <w:sz w:val="22"/>
                <w:szCs w:val="22"/>
              </w:rPr>
              <w:t xml:space="preserve">You Do </w:t>
            </w:r>
          </w:p>
          <w:p w14:paraId="5D220A47" w14:textId="77777777" w:rsidR="008A58BC" w:rsidRPr="005D77BC" w:rsidRDefault="008A58BC" w:rsidP="00A96B0F">
            <w:pPr>
              <w:rPr>
                <w:rFonts w:ascii="Arial" w:hAnsi="Arial" w:cs="Arial"/>
                <w:sz w:val="22"/>
                <w:szCs w:val="22"/>
              </w:rPr>
            </w:pPr>
            <w:r w:rsidRPr="005D77BC">
              <w:rPr>
                <w:rFonts w:ascii="Arial" w:hAnsi="Arial" w:cs="Arial"/>
                <w:sz w:val="22"/>
                <w:szCs w:val="22"/>
              </w:rPr>
              <w:t>Exit Ticket</w:t>
            </w:r>
          </w:p>
          <w:p w14:paraId="7DF12459" w14:textId="77777777" w:rsidR="008A58BC" w:rsidRPr="005D77BC" w:rsidRDefault="008A58BC" w:rsidP="00A96B0F">
            <w:pPr>
              <w:rPr>
                <w:rFonts w:ascii="Arial" w:hAnsi="Arial" w:cs="Arial"/>
                <w:b/>
                <w:bCs/>
                <w:sz w:val="22"/>
                <w:szCs w:val="22"/>
              </w:rPr>
            </w:pPr>
          </w:p>
        </w:tc>
        <w:tc>
          <w:tcPr>
            <w:tcW w:w="2160" w:type="dxa"/>
            <w:gridSpan w:val="4"/>
          </w:tcPr>
          <w:p w14:paraId="270C7361" w14:textId="77777777" w:rsidR="008A58BC" w:rsidRPr="005D77BC" w:rsidRDefault="008A58BC" w:rsidP="00A96B0F">
            <w:pPr>
              <w:rPr>
                <w:rFonts w:ascii="Arial" w:hAnsi="Arial" w:cs="Arial"/>
                <w:b/>
                <w:bCs/>
                <w:sz w:val="22"/>
                <w:szCs w:val="22"/>
              </w:rPr>
            </w:pPr>
            <w:r w:rsidRPr="005D77BC">
              <w:rPr>
                <w:rFonts w:ascii="Arial" w:hAnsi="Arial" w:cs="Arial"/>
                <w:b/>
                <w:bCs/>
                <w:sz w:val="22"/>
                <w:szCs w:val="22"/>
              </w:rPr>
              <w:t>GEMS Talk</w:t>
            </w:r>
          </w:p>
          <w:p w14:paraId="7B04BA17" w14:textId="77777777" w:rsidR="008A58BC" w:rsidRPr="005D77BC" w:rsidRDefault="008A58BC" w:rsidP="00A96B0F">
            <w:pPr>
              <w:rPr>
                <w:rFonts w:ascii="Arial" w:hAnsi="Arial" w:cs="Arial"/>
                <w:noProof/>
                <w:sz w:val="22"/>
                <w:szCs w:val="22"/>
              </w:rPr>
            </w:pPr>
            <w:r w:rsidRPr="005D77BC">
              <w:rPr>
                <w:rFonts w:ascii="Arial" w:hAnsi="Arial" w:cs="Arial"/>
                <w:b/>
                <w:bCs/>
                <w:noProof/>
                <w:sz w:val="22"/>
                <w:szCs w:val="22"/>
              </w:rPr>
              <w:t>Everybody Writes</w:t>
            </w:r>
            <w:r w:rsidRPr="005D77BC">
              <w:rPr>
                <w:rFonts w:ascii="Arial" w:hAnsi="Arial" w:cs="Arial"/>
                <w:noProof/>
                <w:sz w:val="22"/>
                <w:szCs w:val="22"/>
              </w:rPr>
              <w:t xml:space="preserve"> – You Do</w:t>
            </w:r>
          </w:p>
          <w:p w14:paraId="7F63FD49" w14:textId="77777777" w:rsidR="008A58BC" w:rsidRPr="005D77BC" w:rsidRDefault="008A58BC" w:rsidP="00A96B0F">
            <w:pPr>
              <w:rPr>
                <w:rFonts w:ascii="Arial" w:hAnsi="Arial" w:cs="Arial"/>
                <w:b/>
                <w:bCs/>
                <w:sz w:val="22"/>
                <w:szCs w:val="22"/>
              </w:rPr>
            </w:pPr>
          </w:p>
        </w:tc>
        <w:tc>
          <w:tcPr>
            <w:tcW w:w="2250" w:type="dxa"/>
            <w:gridSpan w:val="2"/>
          </w:tcPr>
          <w:p w14:paraId="39F8E051" w14:textId="77777777" w:rsidR="008A58BC" w:rsidRPr="005D77BC" w:rsidRDefault="008A58BC" w:rsidP="00A96B0F">
            <w:pPr>
              <w:rPr>
                <w:rFonts w:ascii="Arial" w:hAnsi="Arial" w:cs="Arial"/>
                <w:b/>
                <w:bCs/>
                <w:sz w:val="22"/>
                <w:szCs w:val="22"/>
              </w:rPr>
            </w:pPr>
            <w:r w:rsidRPr="005D77BC">
              <w:rPr>
                <w:rFonts w:ascii="Arial" w:hAnsi="Arial" w:cs="Arial"/>
                <w:b/>
                <w:bCs/>
                <w:sz w:val="22"/>
                <w:szCs w:val="22"/>
              </w:rPr>
              <w:t>GEMS Culture</w:t>
            </w:r>
          </w:p>
          <w:p w14:paraId="1BC25493" w14:textId="77777777" w:rsidR="008A58BC" w:rsidRPr="005D77BC" w:rsidRDefault="008A58BC" w:rsidP="00A96B0F">
            <w:pPr>
              <w:rPr>
                <w:rFonts w:ascii="Arial" w:hAnsi="Arial" w:cs="Arial"/>
                <w:noProof/>
                <w:sz w:val="22"/>
                <w:szCs w:val="22"/>
              </w:rPr>
            </w:pPr>
            <w:r w:rsidRPr="005D77BC">
              <w:rPr>
                <w:rFonts w:ascii="Arial" w:hAnsi="Arial" w:cs="Arial"/>
                <w:b/>
                <w:bCs/>
                <w:noProof/>
                <w:sz w:val="22"/>
                <w:szCs w:val="22"/>
              </w:rPr>
              <w:t>Teacher Radar</w:t>
            </w:r>
            <w:r w:rsidRPr="005D77BC">
              <w:rPr>
                <w:rFonts w:ascii="Arial" w:hAnsi="Arial" w:cs="Arial"/>
                <w:noProof/>
                <w:sz w:val="22"/>
                <w:szCs w:val="22"/>
              </w:rPr>
              <w:t xml:space="preserve"> – </w:t>
            </w:r>
          </w:p>
          <w:p w14:paraId="09335A61" w14:textId="77777777" w:rsidR="008A58BC" w:rsidRPr="005D77BC" w:rsidRDefault="008A58BC" w:rsidP="00A96B0F">
            <w:pPr>
              <w:rPr>
                <w:rFonts w:ascii="Arial" w:hAnsi="Arial" w:cs="Arial"/>
                <w:noProof/>
                <w:sz w:val="22"/>
                <w:szCs w:val="22"/>
              </w:rPr>
            </w:pPr>
            <w:r w:rsidRPr="005D77BC">
              <w:rPr>
                <w:rFonts w:ascii="Arial" w:hAnsi="Arial" w:cs="Arial"/>
                <w:noProof/>
                <w:sz w:val="22"/>
                <w:szCs w:val="22"/>
              </w:rPr>
              <w:t>Do Now &amp; You Do</w:t>
            </w:r>
          </w:p>
          <w:p w14:paraId="121EFFF3" w14:textId="77777777" w:rsidR="008A58BC" w:rsidRPr="005D77BC" w:rsidRDefault="008A58BC" w:rsidP="00A96B0F">
            <w:pPr>
              <w:rPr>
                <w:rFonts w:ascii="Arial" w:hAnsi="Arial" w:cs="Arial"/>
                <w:sz w:val="22"/>
                <w:szCs w:val="22"/>
              </w:rPr>
            </w:pPr>
            <w:r w:rsidRPr="005D77BC">
              <w:rPr>
                <w:rFonts w:ascii="Arial" w:hAnsi="Arial" w:cs="Arial"/>
                <w:b/>
                <w:bCs/>
                <w:sz w:val="22"/>
                <w:szCs w:val="22"/>
              </w:rPr>
              <w:t>What to Do</w:t>
            </w:r>
            <w:r w:rsidRPr="005D77BC">
              <w:rPr>
                <w:rFonts w:ascii="Arial" w:hAnsi="Arial" w:cs="Arial"/>
                <w:sz w:val="22"/>
                <w:szCs w:val="22"/>
              </w:rPr>
              <w:t xml:space="preserve"> – </w:t>
            </w:r>
          </w:p>
          <w:p w14:paraId="4A4DD668" w14:textId="77777777" w:rsidR="008A58BC" w:rsidRPr="005D77BC" w:rsidRDefault="008A58BC" w:rsidP="00A96B0F">
            <w:pPr>
              <w:rPr>
                <w:rFonts w:ascii="Arial" w:hAnsi="Arial" w:cs="Arial"/>
                <w:sz w:val="22"/>
                <w:szCs w:val="22"/>
              </w:rPr>
            </w:pPr>
            <w:r w:rsidRPr="005D77BC">
              <w:rPr>
                <w:rFonts w:ascii="Arial" w:hAnsi="Arial" w:cs="Arial"/>
                <w:sz w:val="22"/>
                <w:szCs w:val="22"/>
              </w:rPr>
              <w:t>Chinese Whisper, Gizmo &amp; You Do</w:t>
            </w:r>
          </w:p>
          <w:p w14:paraId="27273869" w14:textId="77777777" w:rsidR="008A58BC" w:rsidRPr="005D77BC" w:rsidRDefault="008A58BC" w:rsidP="00A96B0F">
            <w:pPr>
              <w:rPr>
                <w:rFonts w:ascii="Arial" w:hAnsi="Arial" w:cs="Arial"/>
                <w:b/>
                <w:bCs/>
                <w:sz w:val="22"/>
                <w:szCs w:val="22"/>
              </w:rPr>
            </w:pPr>
          </w:p>
        </w:tc>
        <w:tc>
          <w:tcPr>
            <w:tcW w:w="8635" w:type="dxa"/>
            <w:gridSpan w:val="4"/>
            <w:tcBorders>
              <w:top w:val="single" w:sz="4" w:space="0" w:color="auto"/>
              <w:left w:val="single" w:sz="4" w:space="0" w:color="auto"/>
              <w:right w:val="single" w:sz="4" w:space="0" w:color="auto"/>
            </w:tcBorders>
          </w:tcPr>
          <w:p w14:paraId="26ABEBD0" w14:textId="77777777" w:rsidR="008A58BC" w:rsidRPr="005D77BC" w:rsidRDefault="008A58BC" w:rsidP="00A96B0F">
            <w:pPr>
              <w:rPr>
                <w:rFonts w:ascii="Arial" w:hAnsi="Arial" w:cs="Arial"/>
                <w:sz w:val="22"/>
                <w:szCs w:val="22"/>
              </w:rPr>
            </w:pPr>
            <w:r w:rsidRPr="005D77BC">
              <w:rPr>
                <w:rFonts w:ascii="Arial" w:hAnsi="Arial" w:cs="Arial"/>
                <w:b/>
                <w:bCs/>
                <w:sz w:val="22"/>
                <w:szCs w:val="22"/>
              </w:rPr>
              <w:t xml:space="preserve">All GEMS Shine </w:t>
            </w:r>
          </w:p>
          <w:p w14:paraId="2C8251F8" w14:textId="41210D20" w:rsidR="008A58BC" w:rsidRPr="005D77BC" w:rsidRDefault="008A58BC" w:rsidP="00A96B0F">
            <w:pPr>
              <w:rPr>
                <w:rFonts w:ascii="Arial" w:hAnsi="Arial" w:cs="Arial"/>
                <w:sz w:val="22"/>
                <w:szCs w:val="22"/>
              </w:rPr>
            </w:pPr>
            <w:r w:rsidRPr="005D77BC">
              <w:rPr>
                <w:rFonts w:ascii="Arial" w:hAnsi="Arial" w:cs="Arial"/>
                <w:b/>
                <w:bCs/>
                <w:sz w:val="22"/>
                <w:szCs w:val="22"/>
              </w:rPr>
              <w:t>SOD:</w:t>
            </w:r>
            <w:r w:rsidRPr="005D77BC">
              <w:rPr>
                <w:rFonts w:ascii="Arial" w:hAnsi="Arial" w:cs="Arial"/>
                <w:sz w:val="22"/>
                <w:szCs w:val="22"/>
              </w:rPr>
              <w:t xml:space="preserve"> (PMS)(SEM)(C&amp;L)</w:t>
            </w:r>
          </w:p>
          <w:p w14:paraId="1E8F74E8" w14:textId="77777777" w:rsidR="008A58BC" w:rsidRPr="005D77BC" w:rsidRDefault="008A58BC" w:rsidP="00A96B0F">
            <w:pPr>
              <w:rPr>
                <w:rFonts w:ascii="Arial" w:hAnsi="Arial" w:cs="Arial"/>
                <w:sz w:val="22"/>
                <w:szCs w:val="22"/>
              </w:rPr>
            </w:pPr>
            <w:r w:rsidRPr="005D77BC">
              <w:rPr>
                <w:rFonts w:ascii="Arial" w:hAnsi="Arial" w:cs="Arial"/>
                <w:b/>
                <w:bCs/>
                <w:sz w:val="22"/>
                <w:szCs w:val="22"/>
              </w:rPr>
              <w:t>Level:</w:t>
            </w:r>
            <w:r w:rsidRPr="005D77BC">
              <w:rPr>
                <w:rFonts w:ascii="Arial" w:hAnsi="Arial" w:cs="Arial"/>
                <w:sz w:val="22"/>
                <w:szCs w:val="22"/>
              </w:rPr>
              <w:t>3</w:t>
            </w:r>
          </w:p>
          <w:p w14:paraId="0084ABA5" w14:textId="77777777" w:rsidR="008A58BC" w:rsidRPr="005D77BC" w:rsidRDefault="008A58BC" w:rsidP="00A96B0F">
            <w:pPr>
              <w:rPr>
                <w:rFonts w:ascii="Arial" w:hAnsi="Arial" w:cs="Arial"/>
                <w:sz w:val="22"/>
                <w:szCs w:val="22"/>
              </w:rPr>
            </w:pPr>
            <w:r w:rsidRPr="005D77BC">
              <w:rPr>
                <w:rFonts w:ascii="Arial" w:hAnsi="Arial" w:cs="Arial"/>
                <w:b/>
                <w:bCs/>
                <w:sz w:val="22"/>
                <w:szCs w:val="22"/>
              </w:rPr>
              <w:t>Access arrangement:</w:t>
            </w:r>
            <w:r w:rsidRPr="005D77BC">
              <w:rPr>
                <w:rFonts w:ascii="Arial" w:hAnsi="Arial" w:cs="Arial"/>
                <w:sz w:val="22"/>
                <w:szCs w:val="22"/>
              </w:rPr>
              <w:t xml:space="preserve"> LSA</w:t>
            </w:r>
          </w:p>
          <w:p w14:paraId="7CB997BA" w14:textId="77777777" w:rsidR="008A58BC" w:rsidRPr="005D77BC" w:rsidRDefault="008A58BC" w:rsidP="00A96B0F">
            <w:pPr>
              <w:rPr>
                <w:rFonts w:ascii="Arial" w:hAnsi="Arial" w:cs="Arial"/>
                <w:sz w:val="22"/>
                <w:szCs w:val="22"/>
              </w:rPr>
            </w:pPr>
          </w:p>
          <w:p w14:paraId="76FEC303" w14:textId="5366D83B" w:rsidR="008A58BC" w:rsidRPr="005D77BC" w:rsidRDefault="008A58BC" w:rsidP="00A96B0F">
            <w:pPr>
              <w:rPr>
                <w:rFonts w:ascii="Arial" w:hAnsi="Arial" w:cs="Arial"/>
                <w:sz w:val="22"/>
                <w:szCs w:val="22"/>
              </w:rPr>
            </w:pPr>
            <w:r w:rsidRPr="005D77BC">
              <w:rPr>
                <w:rFonts w:ascii="Arial" w:hAnsi="Arial" w:cs="Arial"/>
                <w:b/>
                <w:bCs/>
                <w:sz w:val="22"/>
                <w:szCs w:val="22"/>
              </w:rPr>
              <w:t>SOD</w:t>
            </w:r>
            <w:r w:rsidRPr="005D77BC">
              <w:rPr>
                <w:rFonts w:ascii="Arial" w:hAnsi="Arial" w:cs="Arial"/>
                <w:sz w:val="22"/>
                <w:szCs w:val="22"/>
              </w:rPr>
              <w:t>: (Medical)</w:t>
            </w:r>
          </w:p>
          <w:p w14:paraId="268C4CFE" w14:textId="77777777" w:rsidR="008A58BC" w:rsidRPr="005D77BC" w:rsidRDefault="008A58BC" w:rsidP="00A96B0F">
            <w:pPr>
              <w:rPr>
                <w:rFonts w:ascii="Arial" w:hAnsi="Arial" w:cs="Arial"/>
                <w:sz w:val="22"/>
                <w:szCs w:val="22"/>
              </w:rPr>
            </w:pPr>
            <w:r w:rsidRPr="005D77BC">
              <w:rPr>
                <w:rFonts w:ascii="Arial" w:hAnsi="Arial" w:cs="Arial"/>
                <w:b/>
                <w:bCs/>
                <w:sz w:val="22"/>
                <w:szCs w:val="22"/>
              </w:rPr>
              <w:t>Level</w:t>
            </w:r>
            <w:r w:rsidRPr="005D77BC">
              <w:rPr>
                <w:rFonts w:ascii="Arial" w:hAnsi="Arial" w:cs="Arial"/>
                <w:sz w:val="22"/>
                <w:szCs w:val="22"/>
              </w:rPr>
              <w:t>:3</w:t>
            </w:r>
          </w:p>
          <w:p w14:paraId="6F726C56" w14:textId="77777777" w:rsidR="008A58BC" w:rsidRPr="005D77BC" w:rsidRDefault="008A58BC" w:rsidP="00A96B0F">
            <w:pPr>
              <w:rPr>
                <w:rFonts w:ascii="Arial" w:hAnsi="Arial" w:cs="Arial"/>
                <w:sz w:val="22"/>
                <w:szCs w:val="22"/>
              </w:rPr>
            </w:pPr>
            <w:r w:rsidRPr="005D77BC">
              <w:rPr>
                <w:rFonts w:ascii="Arial" w:hAnsi="Arial" w:cs="Arial"/>
                <w:b/>
                <w:bCs/>
                <w:sz w:val="22"/>
                <w:szCs w:val="22"/>
              </w:rPr>
              <w:t>Access</w:t>
            </w:r>
            <w:r w:rsidRPr="005D77BC">
              <w:rPr>
                <w:rFonts w:ascii="Arial" w:hAnsi="Arial" w:cs="Arial"/>
                <w:sz w:val="22"/>
                <w:szCs w:val="22"/>
              </w:rPr>
              <w:t xml:space="preserve"> </w:t>
            </w:r>
            <w:r w:rsidRPr="005D77BC">
              <w:rPr>
                <w:rFonts w:ascii="Arial" w:hAnsi="Arial" w:cs="Arial"/>
                <w:b/>
                <w:bCs/>
                <w:sz w:val="22"/>
                <w:szCs w:val="22"/>
              </w:rPr>
              <w:t>arrangement</w:t>
            </w:r>
            <w:r w:rsidRPr="005D77BC">
              <w:rPr>
                <w:rFonts w:ascii="Arial" w:hAnsi="Arial" w:cs="Arial"/>
                <w:sz w:val="22"/>
                <w:szCs w:val="22"/>
              </w:rPr>
              <w:t>: Preferential seating, extended time and regular check-ins</w:t>
            </w:r>
          </w:p>
          <w:p w14:paraId="13B304B3" w14:textId="77777777" w:rsidR="008A58BC" w:rsidRPr="005D77BC" w:rsidRDefault="008A58BC" w:rsidP="00A96B0F">
            <w:pPr>
              <w:rPr>
                <w:rFonts w:ascii="Arial" w:hAnsi="Arial" w:cs="Arial"/>
                <w:sz w:val="22"/>
                <w:szCs w:val="22"/>
              </w:rPr>
            </w:pPr>
          </w:p>
          <w:p w14:paraId="55C7F867" w14:textId="2C0E0A08" w:rsidR="008A58BC" w:rsidRPr="005D77BC" w:rsidRDefault="008A58BC" w:rsidP="00A96B0F">
            <w:pPr>
              <w:rPr>
                <w:rFonts w:ascii="Arial" w:hAnsi="Arial" w:cs="Arial"/>
                <w:sz w:val="22"/>
                <w:szCs w:val="22"/>
              </w:rPr>
            </w:pPr>
            <w:r w:rsidRPr="005D77BC">
              <w:rPr>
                <w:rFonts w:ascii="Arial" w:hAnsi="Arial" w:cs="Arial"/>
                <w:b/>
                <w:bCs/>
                <w:sz w:val="22"/>
                <w:szCs w:val="22"/>
              </w:rPr>
              <w:t>SOD</w:t>
            </w:r>
            <w:r w:rsidRPr="005D77BC">
              <w:rPr>
                <w:rFonts w:ascii="Arial" w:hAnsi="Arial" w:cs="Arial"/>
                <w:sz w:val="22"/>
                <w:szCs w:val="22"/>
              </w:rPr>
              <w:t>: (C&amp;L)</w:t>
            </w:r>
          </w:p>
          <w:p w14:paraId="73917C27" w14:textId="77777777" w:rsidR="008A58BC" w:rsidRPr="005D77BC" w:rsidRDefault="008A58BC" w:rsidP="00A96B0F">
            <w:pPr>
              <w:rPr>
                <w:rFonts w:ascii="Arial" w:hAnsi="Arial" w:cs="Arial"/>
                <w:sz w:val="22"/>
                <w:szCs w:val="22"/>
              </w:rPr>
            </w:pPr>
            <w:r w:rsidRPr="005D77BC">
              <w:rPr>
                <w:rFonts w:ascii="Arial" w:hAnsi="Arial" w:cs="Arial"/>
                <w:b/>
                <w:bCs/>
                <w:sz w:val="22"/>
                <w:szCs w:val="22"/>
              </w:rPr>
              <w:t>Level</w:t>
            </w:r>
            <w:r w:rsidRPr="005D77BC">
              <w:rPr>
                <w:rFonts w:ascii="Arial" w:hAnsi="Arial" w:cs="Arial"/>
                <w:sz w:val="22"/>
                <w:szCs w:val="22"/>
              </w:rPr>
              <w:t>:1</w:t>
            </w:r>
          </w:p>
          <w:p w14:paraId="2F54E439" w14:textId="77777777" w:rsidR="008A58BC" w:rsidRPr="005D77BC" w:rsidRDefault="008A58BC" w:rsidP="00A96B0F">
            <w:pPr>
              <w:rPr>
                <w:rFonts w:ascii="Arial" w:hAnsi="Arial" w:cs="Arial"/>
                <w:sz w:val="22"/>
                <w:szCs w:val="22"/>
              </w:rPr>
            </w:pPr>
            <w:r w:rsidRPr="005D77BC">
              <w:rPr>
                <w:rFonts w:ascii="Arial" w:hAnsi="Arial" w:cs="Arial"/>
                <w:b/>
                <w:bCs/>
                <w:sz w:val="22"/>
                <w:szCs w:val="22"/>
              </w:rPr>
              <w:t>Access</w:t>
            </w:r>
            <w:r w:rsidRPr="005D77BC">
              <w:rPr>
                <w:rFonts w:ascii="Arial" w:hAnsi="Arial" w:cs="Arial"/>
                <w:sz w:val="22"/>
                <w:szCs w:val="22"/>
              </w:rPr>
              <w:t xml:space="preserve"> </w:t>
            </w:r>
            <w:r w:rsidRPr="005D77BC">
              <w:rPr>
                <w:rFonts w:ascii="Arial" w:hAnsi="Arial" w:cs="Arial"/>
                <w:b/>
                <w:bCs/>
                <w:sz w:val="22"/>
                <w:szCs w:val="22"/>
              </w:rPr>
              <w:t>arrangement</w:t>
            </w:r>
            <w:r w:rsidRPr="005D77BC">
              <w:rPr>
                <w:rFonts w:ascii="Arial" w:hAnsi="Arial" w:cs="Arial"/>
                <w:sz w:val="22"/>
                <w:szCs w:val="22"/>
              </w:rPr>
              <w:t xml:space="preserve">: Teacher support </w:t>
            </w:r>
          </w:p>
          <w:p w14:paraId="66C42284" w14:textId="3CDCA27E" w:rsidR="008A58BC" w:rsidRPr="005D77BC" w:rsidRDefault="008A58BC" w:rsidP="00A96B0F">
            <w:pPr>
              <w:rPr>
                <w:rFonts w:ascii="Arial" w:hAnsi="Arial" w:cs="Arial"/>
                <w:sz w:val="22"/>
                <w:szCs w:val="22"/>
              </w:rPr>
            </w:pPr>
            <w:r w:rsidRPr="005D77BC">
              <w:rPr>
                <w:rFonts w:ascii="Arial" w:hAnsi="Arial" w:cs="Arial"/>
                <w:b/>
                <w:bCs/>
                <w:sz w:val="22"/>
                <w:szCs w:val="22"/>
              </w:rPr>
              <w:t>SOD</w:t>
            </w:r>
            <w:r w:rsidRPr="005D77BC">
              <w:rPr>
                <w:rFonts w:ascii="Arial" w:hAnsi="Arial" w:cs="Arial"/>
                <w:sz w:val="22"/>
                <w:szCs w:val="22"/>
              </w:rPr>
              <w:t xml:space="preserve"> / </w:t>
            </w:r>
            <w:r w:rsidRPr="005D77BC">
              <w:rPr>
                <w:rFonts w:ascii="Arial" w:hAnsi="Arial" w:cs="Arial"/>
                <w:b/>
                <w:bCs/>
                <w:sz w:val="22"/>
                <w:szCs w:val="22"/>
              </w:rPr>
              <w:t>Emirati</w:t>
            </w:r>
            <w:proofErr w:type="gramStart"/>
            <w:r w:rsidRPr="005D77BC">
              <w:rPr>
                <w:rFonts w:ascii="Arial" w:hAnsi="Arial" w:cs="Arial"/>
                <w:b/>
                <w:bCs/>
                <w:sz w:val="22"/>
                <w:szCs w:val="22"/>
              </w:rPr>
              <w:t>:</w:t>
            </w:r>
            <w:r w:rsidRPr="005D77BC">
              <w:rPr>
                <w:rFonts w:ascii="Arial" w:hAnsi="Arial" w:cs="Arial"/>
                <w:sz w:val="22"/>
                <w:szCs w:val="22"/>
              </w:rPr>
              <w:t xml:space="preserve">  (</w:t>
            </w:r>
            <w:proofErr w:type="gramEnd"/>
            <w:r w:rsidRPr="005D77BC">
              <w:rPr>
                <w:rFonts w:ascii="Arial" w:hAnsi="Arial" w:cs="Arial"/>
                <w:sz w:val="22"/>
                <w:szCs w:val="22"/>
              </w:rPr>
              <w:t>C&amp;L)</w:t>
            </w:r>
          </w:p>
          <w:p w14:paraId="0D6D0A8E" w14:textId="77777777" w:rsidR="008A58BC" w:rsidRPr="005D77BC" w:rsidRDefault="008A58BC" w:rsidP="00A96B0F">
            <w:pPr>
              <w:rPr>
                <w:rFonts w:ascii="Arial" w:hAnsi="Arial" w:cs="Arial"/>
                <w:sz w:val="22"/>
                <w:szCs w:val="22"/>
              </w:rPr>
            </w:pPr>
            <w:r w:rsidRPr="005D77BC">
              <w:rPr>
                <w:rFonts w:ascii="Arial" w:hAnsi="Arial" w:cs="Arial"/>
                <w:b/>
                <w:bCs/>
                <w:sz w:val="22"/>
                <w:szCs w:val="22"/>
              </w:rPr>
              <w:t>Level</w:t>
            </w:r>
            <w:r w:rsidRPr="005D77BC">
              <w:rPr>
                <w:rFonts w:ascii="Arial" w:hAnsi="Arial" w:cs="Arial"/>
                <w:sz w:val="22"/>
                <w:szCs w:val="22"/>
              </w:rPr>
              <w:t>: 2</w:t>
            </w:r>
          </w:p>
          <w:p w14:paraId="2B3AB2F1" w14:textId="77777777" w:rsidR="008A58BC" w:rsidRPr="005D77BC" w:rsidRDefault="008A58BC" w:rsidP="00A96B0F">
            <w:pPr>
              <w:rPr>
                <w:rFonts w:ascii="Arial" w:hAnsi="Arial" w:cs="Arial"/>
                <w:sz w:val="22"/>
                <w:szCs w:val="22"/>
              </w:rPr>
            </w:pPr>
            <w:r w:rsidRPr="005D77BC">
              <w:rPr>
                <w:rFonts w:ascii="Arial" w:hAnsi="Arial" w:cs="Arial"/>
                <w:b/>
                <w:bCs/>
                <w:sz w:val="22"/>
                <w:szCs w:val="22"/>
              </w:rPr>
              <w:t>Access</w:t>
            </w:r>
            <w:r w:rsidRPr="005D77BC">
              <w:rPr>
                <w:rFonts w:ascii="Arial" w:hAnsi="Arial" w:cs="Arial"/>
                <w:sz w:val="22"/>
                <w:szCs w:val="22"/>
              </w:rPr>
              <w:t xml:space="preserve"> </w:t>
            </w:r>
            <w:r w:rsidRPr="005D77BC">
              <w:rPr>
                <w:rFonts w:ascii="Arial" w:hAnsi="Arial" w:cs="Arial"/>
                <w:b/>
                <w:bCs/>
                <w:sz w:val="22"/>
                <w:szCs w:val="22"/>
              </w:rPr>
              <w:t>arrangement</w:t>
            </w:r>
            <w:r w:rsidRPr="005D77BC">
              <w:rPr>
                <w:rFonts w:ascii="Arial" w:hAnsi="Arial" w:cs="Arial"/>
                <w:sz w:val="22"/>
                <w:szCs w:val="22"/>
              </w:rPr>
              <w:t xml:space="preserve">: Concise instructions, break tasks into smaller steps and extended time </w:t>
            </w:r>
          </w:p>
          <w:p w14:paraId="05EF9ABA" w14:textId="77777777" w:rsidR="008A58BC" w:rsidRPr="005D77BC" w:rsidRDefault="008A58BC" w:rsidP="00A96B0F">
            <w:pPr>
              <w:rPr>
                <w:rFonts w:ascii="Arial" w:hAnsi="Arial" w:cs="Arial"/>
                <w:sz w:val="22"/>
                <w:szCs w:val="22"/>
              </w:rPr>
            </w:pPr>
          </w:p>
          <w:p w14:paraId="540F7682" w14:textId="6949A20A" w:rsidR="008A58BC" w:rsidRPr="005D77BC" w:rsidRDefault="008A58BC" w:rsidP="00A96B0F">
            <w:pPr>
              <w:rPr>
                <w:rFonts w:ascii="Arial" w:hAnsi="Arial" w:cs="Arial"/>
                <w:sz w:val="22"/>
                <w:szCs w:val="22"/>
              </w:rPr>
            </w:pPr>
            <w:r w:rsidRPr="005D77BC">
              <w:rPr>
                <w:rFonts w:ascii="Arial" w:hAnsi="Arial" w:cs="Arial"/>
                <w:b/>
                <w:bCs/>
                <w:sz w:val="22"/>
                <w:szCs w:val="22"/>
              </w:rPr>
              <w:t>Emirati</w:t>
            </w:r>
            <w:r w:rsidRPr="005D77BC">
              <w:rPr>
                <w:rFonts w:ascii="Arial" w:hAnsi="Arial" w:cs="Arial"/>
                <w:sz w:val="22"/>
                <w:szCs w:val="22"/>
              </w:rPr>
              <w:t xml:space="preserve">: </w:t>
            </w:r>
          </w:p>
          <w:p w14:paraId="7042481E" w14:textId="5A9A9D6D" w:rsidR="008A58BC" w:rsidRPr="005D77BC" w:rsidRDefault="008A58BC" w:rsidP="00A96B0F">
            <w:pPr>
              <w:rPr>
                <w:rFonts w:ascii="Arial" w:hAnsi="Arial" w:cs="Arial"/>
                <w:b/>
                <w:bCs/>
                <w:sz w:val="22"/>
                <w:szCs w:val="22"/>
              </w:rPr>
            </w:pPr>
            <w:r w:rsidRPr="005D77BC">
              <w:rPr>
                <w:rFonts w:ascii="Arial" w:hAnsi="Arial" w:cs="Arial"/>
                <w:b/>
                <w:bCs/>
                <w:sz w:val="22"/>
                <w:szCs w:val="22"/>
              </w:rPr>
              <w:t>Agreed</w:t>
            </w:r>
            <w:r w:rsidRPr="005D77BC">
              <w:rPr>
                <w:rFonts w:ascii="Arial" w:hAnsi="Arial" w:cs="Arial"/>
                <w:sz w:val="22"/>
                <w:szCs w:val="22"/>
              </w:rPr>
              <w:t xml:space="preserve"> </w:t>
            </w:r>
            <w:r w:rsidRPr="005D77BC">
              <w:rPr>
                <w:rFonts w:ascii="Arial" w:hAnsi="Arial" w:cs="Arial"/>
                <w:b/>
                <w:bCs/>
                <w:sz w:val="22"/>
                <w:szCs w:val="22"/>
              </w:rPr>
              <w:t>Target</w:t>
            </w:r>
            <w:r w:rsidRPr="005D77BC">
              <w:rPr>
                <w:rFonts w:ascii="Arial" w:hAnsi="Arial" w:cs="Arial"/>
                <w:sz w:val="22"/>
                <w:szCs w:val="22"/>
              </w:rPr>
              <w:t>:</w:t>
            </w:r>
            <w:r w:rsidRPr="005D77BC">
              <w:rPr>
                <w:rFonts w:ascii="Arial" w:hAnsi="Arial" w:cs="Arial"/>
                <w:b/>
                <w:bCs/>
                <w:sz w:val="22"/>
                <w:szCs w:val="22"/>
              </w:rPr>
              <w:t xml:space="preserve"> </w:t>
            </w:r>
            <w:r w:rsidRPr="005D77BC">
              <w:rPr>
                <w:rFonts w:ascii="Arial" w:hAnsi="Arial" w:cs="Arial"/>
                <w:sz w:val="22"/>
                <w:szCs w:val="22"/>
              </w:rPr>
              <w:t>D</w:t>
            </w:r>
            <w:r w:rsidRPr="005D77BC">
              <w:rPr>
                <w:rFonts w:ascii="Arial" w:hAnsi="Arial" w:cs="Arial"/>
                <w:b/>
                <w:bCs/>
                <w:sz w:val="22"/>
                <w:szCs w:val="22"/>
              </w:rPr>
              <w:t xml:space="preserve"> Group</w:t>
            </w:r>
            <w:r w:rsidRPr="005D77BC">
              <w:rPr>
                <w:rFonts w:ascii="Arial" w:hAnsi="Arial" w:cs="Arial"/>
                <w:sz w:val="22"/>
                <w:szCs w:val="22"/>
              </w:rPr>
              <w:t xml:space="preserve"> </w:t>
            </w:r>
            <w:r w:rsidRPr="005D77BC">
              <w:rPr>
                <w:rFonts w:ascii="Arial" w:hAnsi="Arial" w:cs="Arial"/>
                <w:b/>
                <w:bCs/>
                <w:sz w:val="22"/>
                <w:szCs w:val="22"/>
              </w:rPr>
              <w:t>Task</w:t>
            </w:r>
            <w:r w:rsidRPr="005D77BC">
              <w:rPr>
                <w:rFonts w:ascii="Arial" w:hAnsi="Arial" w:cs="Arial"/>
                <w:sz w:val="22"/>
                <w:szCs w:val="22"/>
              </w:rPr>
              <w:t>:</w:t>
            </w:r>
            <w:r w:rsidRPr="005D77BC">
              <w:rPr>
                <w:rFonts w:ascii="Arial" w:hAnsi="Arial" w:cs="Arial"/>
                <w:b/>
                <w:bCs/>
                <w:sz w:val="22"/>
                <w:szCs w:val="22"/>
              </w:rPr>
              <w:t xml:space="preserve"> </w:t>
            </w:r>
            <w:r w:rsidRPr="005D77BC">
              <w:rPr>
                <w:rFonts w:ascii="Arial" w:hAnsi="Arial" w:cs="Arial"/>
                <w:sz w:val="22"/>
                <w:szCs w:val="22"/>
              </w:rPr>
              <w:t xml:space="preserve">Understand </w:t>
            </w:r>
            <w:r w:rsidRPr="005D77BC">
              <w:rPr>
                <w:rFonts w:ascii="Arial" w:hAnsi="Arial" w:cs="Arial"/>
                <w:b/>
                <w:bCs/>
                <w:sz w:val="22"/>
                <w:szCs w:val="22"/>
              </w:rPr>
              <w:t xml:space="preserve">G &amp; T: </w:t>
            </w:r>
          </w:p>
        </w:tc>
      </w:tr>
    </w:tbl>
    <w:p w14:paraId="44704C8C" w14:textId="77777777" w:rsidR="00663781" w:rsidRPr="005D77BC" w:rsidRDefault="00663781">
      <w:pPr>
        <w:rPr>
          <w:rFonts w:ascii="Arial" w:hAnsi="Arial" w:cs="Arial"/>
          <w:sz w:val="22"/>
          <w:szCs w:val="22"/>
        </w:rPr>
      </w:pPr>
    </w:p>
    <w:p w14:paraId="416D71E4" w14:textId="41A9E1AD" w:rsidR="008D04EB" w:rsidRPr="005D77BC" w:rsidRDefault="008D04EB">
      <w:pPr>
        <w:rPr>
          <w:rFonts w:ascii="Arial" w:hAnsi="Arial" w:cs="Arial"/>
          <w:sz w:val="22"/>
          <w:szCs w:val="22"/>
        </w:rPr>
      </w:pPr>
    </w:p>
    <w:p w14:paraId="7D1CBB92" w14:textId="3A0F2AFE" w:rsidR="008D04EB" w:rsidRPr="005D77BC" w:rsidRDefault="008D04EB">
      <w:pPr>
        <w:rPr>
          <w:rFonts w:ascii="Arial" w:hAnsi="Arial" w:cs="Arial"/>
          <w:b/>
          <w:bCs/>
          <w:sz w:val="22"/>
          <w:szCs w:val="22"/>
        </w:rPr>
      </w:pPr>
      <w:r w:rsidRPr="005D77BC">
        <w:rPr>
          <w:rFonts w:ascii="Arial" w:hAnsi="Arial" w:cs="Arial"/>
          <w:noProof/>
          <w:sz w:val="22"/>
          <w:szCs w:val="22"/>
        </w:rPr>
        <w:lastRenderedPageBreak/>
        <w:drawing>
          <wp:anchor distT="0" distB="0" distL="114300" distR="114300" simplePos="0" relativeHeight="251662336" behindDoc="0" locked="0" layoutInCell="1" allowOverlap="1" wp14:anchorId="5D27AB68" wp14:editId="4E9A70A4">
            <wp:simplePos x="0" y="0"/>
            <wp:positionH relativeFrom="column">
              <wp:posOffset>7371080</wp:posOffset>
            </wp:positionH>
            <wp:positionV relativeFrom="paragraph">
              <wp:posOffset>237734</wp:posOffset>
            </wp:positionV>
            <wp:extent cx="2014855" cy="1336040"/>
            <wp:effectExtent l="38100" t="38100" r="99695" b="92710"/>
            <wp:wrapThrough wrapText="bothSides">
              <wp:wrapPolygon edited="0">
                <wp:start x="-408" y="-616"/>
                <wp:lineTo x="-408" y="21867"/>
                <wp:lineTo x="-204" y="22791"/>
                <wp:lineTo x="22260" y="22791"/>
                <wp:lineTo x="22465" y="19711"/>
                <wp:lineTo x="22465" y="4620"/>
                <wp:lineTo x="22260" y="0"/>
                <wp:lineTo x="22260" y="-616"/>
                <wp:lineTo x="-408" y="-616"/>
              </wp:wrapPolygon>
            </wp:wrapThrough>
            <wp:docPr id="12" name="Picture 11">
              <a:extLst xmlns:a="http://schemas.openxmlformats.org/drawingml/2006/main">
                <a:ext uri="{FF2B5EF4-FFF2-40B4-BE49-F238E27FC236}">
                  <a16:creationId xmlns:a16="http://schemas.microsoft.com/office/drawing/2014/main" id="{23CE9CB4-5EDF-3639-1510-D388116ED6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23CE9CB4-5EDF-3639-1510-D388116ED6A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4855" cy="133604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5D77BC">
        <w:rPr>
          <w:rFonts w:ascii="Arial" w:hAnsi="Arial" w:cs="Arial"/>
          <w:noProof/>
          <w:sz w:val="22"/>
          <w:szCs w:val="22"/>
        </w:rPr>
        <w:drawing>
          <wp:anchor distT="0" distB="0" distL="114300" distR="114300" simplePos="0" relativeHeight="251660288" behindDoc="0" locked="0" layoutInCell="1" allowOverlap="1" wp14:anchorId="68CA5D45" wp14:editId="24F10D5D">
            <wp:simplePos x="0" y="0"/>
            <wp:positionH relativeFrom="column">
              <wp:posOffset>4584944</wp:posOffset>
            </wp:positionH>
            <wp:positionV relativeFrom="paragraph">
              <wp:posOffset>188448</wp:posOffset>
            </wp:positionV>
            <wp:extent cx="2243455" cy="1555115"/>
            <wp:effectExtent l="38100" t="38100" r="99695" b="102235"/>
            <wp:wrapThrough wrapText="bothSides">
              <wp:wrapPolygon edited="0">
                <wp:start x="-367" y="-529"/>
                <wp:lineTo x="-367" y="21962"/>
                <wp:lineTo x="-183" y="22755"/>
                <wp:lineTo x="22193" y="22755"/>
                <wp:lineTo x="22376" y="21168"/>
                <wp:lineTo x="22376" y="3969"/>
                <wp:lineTo x="22193" y="0"/>
                <wp:lineTo x="22193" y="-529"/>
                <wp:lineTo x="-367" y="-529"/>
              </wp:wrapPolygon>
            </wp:wrapThrough>
            <wp:docPr id="466929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2984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3455" cy="155511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5D77BC">
        <w:rPr>
          <w:rFonts w:ascii="Arial" w:hAnsi="Arial" w:cs="Arial"/>
          <w:sz w:val="22"/>
          <w:szCs w:val="22"/>
        </w:rPr>
        <w:t xml:space="preserve">              </w:t>
      </w:r>
      <w:r w:rsidR="006A022F" w:rsidRPr="005D77BC">
        <w:rPr>
          <w:rFonts w:ascii="Arial" w:hAnsi="Arial" w:cs="Arial"/>
          <w:sz w:val="22"/>
          <w:szCs w:val="22"/>
        </w:rPr>
        <w:t xml:space="preserve"> </w:t>
      </w:r>
      <w:r w:rsidRPr="005D77BC">
        <w:rPr>
          <w:rFonts w:ascii="Arial" w:hAnsi="Arial" w:cs="Arial"/>
          <w:sz w:val="22"/>
          <w:szCs w:val="22"/>
        </w:rPr>
        <w:t xml:space="preserve">  </w:t>
      </w:r>
      <w:r w:rsidRPr="005D77BC">
        <w:rPr>
          <w:rFonts w:ascii="Arial" w:hAnsi="Arial" w:cs="Arial"/>
          <w:b/>
          <w:bCs/>
          <w:sz w:val="22"/>
          <w:szCs w:val="22"/>
        </w:rPr>
        <w:t>Appendix # 1                                           Appendix – 2                                              Appendix – 3                                                    Appendix - 4</w:t>
      </w:r>
    </w:p>
    <w:p w14:paraId="454023BA" w14:textId="3D34C478" w:rsidR="008D04EB" w:rsidRPr="005D77BC" w:rsidRDefault="008D04EB">
      <w:pPr>
        <w:rPr>
          <w:rFonts w:ascii="Arial" w:hAnsi="Arial" w:cs="Arial"/>
          <w:b/>
          <w:bCs/>
          <w:sz w:val="22"/>
          <w:szCs w:val="22"/>
        </w:rPr>
      </w:pPr>
      <w:r w:rsidRPr="005D77BC">
        <w:rPr>
          <w:rFonts w:ascii="Arial" w:hAnsi="Arial" w:cs="Arial"/>
          <w:noProof/>
          <w:sz w:val="22"/>
          <w:szCs w:val="22"/>
        </w:rPr>
        <w:drawing>
          <wp:anchor distT="0" distB="0" distL="114300" distR="114300" simplePos="0" relativeHeight="251658240" behindDoc="0" locked="0" layoutInCell="1" allowOverlap="1" wp14:anchorId="5333CD99" wp14:editId="6DDBD115">
            <wp:simplePos x="0" y="0"/>
            <wp:positionH relativeFrom="column">
              <wp:posOffset>2482410</wp:posOffset>
            </wp:positionH>
            <wp:positionV relativeFrom="paragraph">
              <wp:posOffset>49530</wp:posOffset>
            </wp:positionV>
            <wp:extent cx="1546860" cy="1591310"/>
            <wp:effectExtent l="38100" t="38100" r="91440" b="104140"/>
            <wp:wrapThrough wrapText="bothSides">
              <wp:wrapPolygon edited="0">
                <wp:start x="-532" y="-517"/>
                <wp:lineTo x="-532" y="22755"/>
                <wp:lineTo x="22611" y="22755"/>
                <wp:lineTo x="22611" y="-517"/>
                <wp:lineTo x="-532" y="-517"/>
              </wp:wrapPolygon>
            </wp:wrapThrough>
            <wp:docPr id="8" name="wheel">
              <a:extLst xmlns:a="http://schemas.openxmlformats.org/drawingml/2006/main">
                <a:ext uri="{FF2B5EF4-FFF2-40B4-BE49-F238E27FC236}">
                  <a16:creationId xmlns:a16="http://schemas.microsoft.com/office/drawing/2014/main" id="{6A5F4559-756F-72D8-93E7-40C61308F9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eel">
                      <a:extLst>
                        <a:ext uri="{FF2B5EF4-FFF2-40B4-BE49-F238E27FC236}">
                          <a16:creationId xmlns:a16="http://schemas.microsoft.com/office/drawing/2014/main" id="{6A5F4559-756F-72D8-93E7-40C61308F95E}"/>
                        </a:ext>
                      </a:extLst>
                    </pic:cNvPr>
                    <pic:cNvPicPr>
                      <a:picLocks noChangeAspect="1"/>
                    </pic:cNvPicPr>
                  </pic:nvPicPr>
                  <pic:blipFill>
                    <a:blip r:embed="rId9" cstate="print">
                      <a:clrChange>
                        <a:clrFrom>
                          <a:srgbClr val="F4F4F4"/>
                        </a:clrFrom>
                        <a:clrTo>
                          <a:srgbClr val="F4F4F4">
                            <a:alpha val="0"/>
                          </a:srgbClr>
                        </a:clrTo>
                      </a:clrChange>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a:stretch/>
                  </pic:blipFill>
                  <pic:spPr bwMode="auto">
                    <a:xfrm>
                      <a:off x="0" y="0"/>
                      <a:ext cx="1546860" cy="159131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5D77BC">
        <w:rPr>
          <w:rFonts w:ascii="Arial" w:hAnsi="Arial" w:cs="Arial"/>
          <w:noProof/>
          <w:sz w:val="22"/>
          <w:szCs w:val="22"/>
        </w:rPr>
        <w:drawing>
          <wp:anchor distT="0" distB="0" distL="114300" distR="114300" simplePos="0" relativeHeight="251656192" behindDoc="0" locked="0" layoutInCell="1" allowOverlap="1" wp14:anchorId="545CB706" wp14:editId="2C59A943">
            <wp:simplePos x="0" y="0"/>
            <wp:positionH relativeFrom="margin">
              <wp:align>left</wp:align>
            </wp:positionH>
            <wp:positionV relativeFrom="paragraph">
              <wp:posOffset>71218</wp:posOffset>
            </wp:positionV>
            <wp:extent cx="1989977" cy="1413803"/>
            <wp:effectExtent l="57150" t="57150" r="86995" b="91440"/>
            <wp:wrapThrough wrapText="bothSides">
              <wp:wrapPolygon edited="0">
                <wp:start x="-620" y="-873"/>
                <wp:lineTo x="-414" y="22706"/>
                <wp:lineTo x="22338" y="22706"/>
                <wp:lineTo x="22338" y="-873"/>
                <wp:lineTo x="-620" y="-873"/>
              </wp:wrapPolygon>
            </wp:wrapThrough>
            <wp:docPr id="20" name="Picture 19">
              <a:extLst xmlns:a="http://schemas.openxmlformats.org/drawingml/2006/main">
                <a:ext uri="{FF2B5EF4-FFF2-40B4-BE49-F238E27FC236}">
                  <a16:creationId xmlns:a16="http://schemas.microsoft.com/office/drawing/2014/main" id="{946902D4-8189-10DC-A80C-F858F34DDA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946902D4-8189-10DC-A80C-F858F34DDA68}"/>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89977" cy="141380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17A6D8FA" w14:textId="3FCD7642" w:rsidR="008D04EB" w:rsidRPr="005D77BC" w:rsidRDefault="008D04EB">
      <w:pPr>
        <w:rPr>
          <w:rFonts w:ascii="Arial" w:hAnsi="Arial" w:cs="Arial"/>
          <w:sz w:val="22"/>
          <w:szCs w:val="22"/>
        </w:rPr>
      </w:pPr>
      <w:r w:rsidRPr="005D77BC">
        <w:rPr>
          <w:rFonts w:ascii="Arial" w:hAnsi="Arial" w:cs="Arial"/>
          <w:sz w:val="22"/>
          <w:szCs w:val="22"/>
        </w:rPr>
        <w:t xml:space="preserve">           </w:t>
      </w:r>
    </w:p>
    <w:sectPr w:rsidR="008D04EB" w:rsidRPr="005D77BC" w:rsidSect="008A58BC">
      <w:pgSz w:w="15840" w:h="12240" w:orient="landscape"/>
      <w:pgMar w:top="432" w:right="288" w:bottom="432"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555B"/>
    <w:multiLevelType w:val="hybridMultilevel"/>
    <w:tmpl w:val="288C0EE0"/>
    <w:lvl w:ilvl="0" w:tplc="0409000F">
      <w:start w:val="1"/>
      <w:numFmt w:val="decimal"/>
      <w:lvlText w:val="%1."/>
      <w:lvlJc w:val="left"/>
      <w:pPr>
        <w:ind w:left="450" w:hanging="360"/>
      </w:pPr>
      <w:rPr>
        <w:rFonts w:hint="default"/>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20E54B9"/>
    <w:multiLevelType w:val="hybridMultilevel"/>
    <w:tmpl w:val="2F342BA0"/>
    <w:lvl w:ilvl="0" w:tplc="9044EEDA">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81BFC"/>
    <w:multiLevelType w:val="hybridMultilevel"/>
    <w:tmpl w:val="6C06C38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72363"/>
    <w:multiLevelType w:val="hybridMultilevel"/>
    <w:tmpl w:val="A4945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B18F7"/>
    <w:multiLevelType w:val="hybridMultilevel"/>
    <w:tmpl w:val="4B1CE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43555"/>
    <w:multiLevelType w:val="hybridMultilevel"/>
    <w:tmpl w:val="7840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630C6"/>
    <w:multiLevelType w:val="multilevel"/>
    <w:tmpl w:val="B45C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7007E"/>
    <w:multiLevelType w:val="hybridMultilevel"/>
    <w:tmpl w:val="046AD778"/>
    <w:lvl w:ilvl="0" w:tplc="9044EED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CD7B6A"/>
    <w:multiLevelType w:val="hybridMultilevel"/>
    <w:tmpl w:val="7C7E4DB4"/>
    <w:lvl w:ilvl="0" w:tplc="51581382">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6619883">
    <w:abstractNumId w:val="8"/>
  </w:num>
  <w:num w:numId="2" w16cid:durableId="1402678059">
    <w:abstractNumId w:val="7"/>
  </w:num>
  <w:num w:numId="3" w16cid:durableId="1429542674">
    <w:abstractNumId w:val="5"/>
  </w:num>
  <w:num w:numId="4" w16cid:durableId="1024524855">
    <w:abstractNumId w:val="0"/>
  </w:num>
  <w:num w:numId="5" w16cid:durableId="854731178">
    <w:abstractNumId w:val="3"/>
  </w:num>
  <w:num w:numId="6" w16cid:durableId="458571266">
    <w:abstractNumId w:val="4"/>
  </w:num>
  <w:num w:numId="7" w16cid:durableId="892620595">
    <w:abstractNumId w:val="1"/>
  </w:num>
  <w:num w:numId="8" w16cid:durableId="480733871">
    <w:abstractNumId w:val="2"/>
  </w:num>
  <w:num w:numId="9" w16cid:durableId="2038312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BC"/>
    <w:rsid w:val="0028202F"/>
    <w:rsid w:val="003C33DE"/>
    <w:rsid w:val="00473013"/>
    <w:rsid w:val="00486288"/>
    <w:rsid w:val="005025AF"/>
    <w:rsid w:val="005658A2"/>
    <w:rsid w:val="00573157"/>
    <w:rsid w:val="00585AB7"/>
    <w:rsid w:val="005D77BC"/>
    <w:rsid w:val="00663781"/>
    <w:rsid w:val="006A022F"/>
    <w:rsid w:val="006C1871"/>
    <w:rsid w:val="00711283"/>
    <w:rsid w:val="007B31DA"/>
    <w:rsid w:val="008348AE"/>
    <w:rsid w:val="008A58BC"/>
    <w:rsid w:val="008D04EB"/>
    <w:rsid w:val="00940871"/>
    <w:rsid w:val="00C10E7A"/>
    <w:rsid w:val="00D325AE"/>
    <w:rsid w:val="00EC51A0"/>
    <w:rsid w:val="00FC4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54E6"/>
  <w15:chartTrackingRefBased/>
  <w15:docId w15:val="{4177C001-AE94-4DFE-AF22-A4C08243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EB"/>
    <w:pPr>
      <w:spacing w:after="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8A5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8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8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8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8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8BC"/>
    <w:rPr>
      <w:rFonts w:eastAsiaTheme="majorEastAsia" w:cstheme="majorBidi"/>
      <w:color w:val="272727" w:themeColor="text1" w:themeTint="D8"/>
    </w:rPr>
  </w:style>
  <w:style w:type="paragraph" w:styleId="Title">
    <w:name w:val="Title"/>
    <w:basedOn w:val="Normal"/>
    <w:next w:val="Normal"/>
    <w:link w:val="TitleChar"/>
    <w:uiPriority w:val="10"/>
    <w:qFormat/>
    <w:rsid w:val="008A58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8BC"/>
    <w:pPr>
      <w:spacing w:before="160"/>
      <w:jc w:val="center"/>
    </w:pPr>
    <w:rPr>
      <w:i/>
      <w:iCs/>
      <w:color w:val="404040" w:themeColor="text1" w:themeTint="BF"/>
    </w:rPr>
  </w:style>
  <w:style w:type="character" w:customStyle="1" w:styleId="QuoteChar">
    <w:name w:val="Quote Char"/>
    <w:basedOn w:val="DefaultParagraphFont"/>
    <w:link w:val="Quote"/>
    <w:uiPriority w:val="29"/>
    <w:rsid w:val="008A58BC"/>
    <w:rPr>
      <w:i/>
      <w:iCs/>
      <w:color w:val="404040" w:themeColor="text1" w:themeTint="BF"/>
    </w:rPr>
  </w:style>
  <w:style w:type="paragraph" w:styleId="ListParagraph">
    <w:name w:val="List Paragraph"/>
    <w:basedOn w:val="Normal"/>
    <w:uiPriority w:val="34"/>
    <w:qFormat/>
    <w:rsid w:val="008A58BC"/>
    <w:pPr>
      <w:ind w:left="720"/>
      <w:contextualSpacing/>
    </w:pPr>
  </w:style>
  <w:style w:type="character" w:styleId="IntenseEmphasis">
    <w:name w:val="Intense Emphasis"/>
    <w:basedOn w:val="DefaultParagraphFont"/>
    <w:uiPriority w:val="21"/>
    <w:qFormat/>
    <w:rsid w:val="008A58BC"/>
    <w:rPr>
      <w:i/>
      <w:iCs/>
      <w:color w:val="0F4761" w:themeColor="accent1" w:themeShade="BF"/>
    </w:rPr>
  </w:style>
  <w:style w:type="paragraph" w:styleId="IntenseQuote">
    <w:name w:val="Intense Quote"/>
    <w:basedOn w:val="Normal"/>
    <w:next w:val="Normal"/>
    <w:link w:val="IntenseQuoteChar"/>
    <w:uiPriority w:val="30"/>
    <w:qFormat/>
    <w:rsid w:val="008A5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8BC"/>
    <w:rPr>
      <w:i/>
      <w:iCs/>
      <w:color w:val="0F4761" w:themeColor="accent1" w:themeShade="BF"/>
    </w:rPr>
  </w:style>
  <w:style w:type="character" w:styleId="IntenseReference">
    <w:name w:val="Intense Reference"/>
    <w:basedOn w:val="DefaultParagraphFont"/>
    <w:uiPriority w:val="32"/>
    <w:qFormat/>
    <w:rsid w:val="008A58BC"/>
    <w:rPr>
      <w:b/>
      <w:bCs/>
      <w:smallCaps/>
      <w:color w:val="0F4761" w:themeColor="accent1" w:themeShade="BF"/>
      <w:spacing w:val="5"/>
    </w:rPr>
  </w:style>
  <w:style w:type="character" w:styleId="Hyperlink">
    <w:name w:val="Hyperlink"/>
    <w:uiPriority w:val="99"/>
    <w:unhideWhenUsed/>
    <w:rsid w:val="008A58BC"/>
    <w:rPr>
      <w:color w:val="0000FF"/>
      <w:u w:val="single"/>
    </w:rPr>
  </w:style>
  <w:style w:type="table" w:styleId="TableGrid">
    <w:name w:val="Table Grid"/>
    <w:basedOn w:val="TableNormal"/>
    <w:uiPriority w:val="39"/>
    <w:rsid w:val="008A58B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apps.explorelearning.com/gizmos/launch-gizmo/608"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hyperlink" Target="https://www.publicdomainpictures.net/en/view-image.php?image=136350&amp;picture=newton-disk"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BDED9341D034EA324BB1FED6473F7" ma:contentTypeVersion="6" ma:contentTypeDescription="Create a new document." ma:contentTypeScope="" ma:versionID="55d4fda93b423eea93d7efb87fcfbb84">
  <xsd:schema xmlns:xsd="http://www.w3.org/2001/XMLSchema" xmlns:xs="http://www.w3.org/2001/XMLSchema" xmlns:p="http://schemas.microsoft.com/office/2006/metadata/properties" xmlns:ns2="7332de53-03a0-4751-b4a1-ac41650d931d" targetNamespace="http://schemas.microsoft.com/office/2006/metadata/properties" ma:root="true" ma:fieldsID="eaa5931322d53ef8335717f7ef7daf64" ns2:_="">
    <xsd:import namespace="7332de53-03a0-4751-b4a1-ac41650d93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2de53-03a0-4751-b4a1-ac41650d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2D6BE-3301-4A36-8C14-053FC2ED9936}"/>
</file>

<file path=customXml/itemProps2.xml><?xml version="1.0" encoding="utf-8"?>
<ds:datastoreItem xmlns:ds="http://schemas.openxmlformats.org/officeDocument/2006/customXml" ds:itemID="{86688933-8123-410C-B57A-735CE9732C0E}"/>
</file>

<file path=customXml/itemProps3.xml><?xml version="1.0" encoding="utf-8"?>
<ds:datastoreItem xmlns:ds="http://schemas.openxmlformats.org/officeDocument/2006/customXml" ds:itemID="{D3B65E80-7946-4947-BEF2-5C3E7A4A04D3}"/>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Preyanka Francis</dc:creator>
  <cp:keywords/>
  <dc:description/>
  <cp:lastModifiedBy>Rashi Thapa</cp:lastModifiedBy>
  <cp:revision>2</cp:revision>
  <dcterms:created xsi:type="dcterms:W3CDTF">2026-06-16T04:33:00Z</dcterms:created>
  <dcterms:modified xsi:type="dcterms:W3CDTF">2026-06-16T04:33:00Z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0x01010011BBDED9341D034EA324BB1FED6473F7</vt:lpwstr>
  </property>
</Properties>
</file>